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5A"/>
          <w:sz w:val="66"/>
        </w:rPr>
        <w:t>화목 화(和)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화목 화(和)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화목 화(和)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