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000" w:h="1560" w:hRule="exact" w:wrap="around" w:vAnchor="page" w:hAnchor="page" w:x="1455" w:y="7776"/>
        <w:spacing w:lineRule="exact" w:line="780"/>
        <w:jc w:val="center"/>
      </w:pPr>
      <w:r>
        <w:rPr>
          <w:b/>
          <w:color w:val="397425"/>
          <w:sz w:val="66"/>
        </w:rPr>
        <w:t>뾰족아치 창가</w:t>
      </w:r>
    </w:p>
    <w:p>
      <w:pPr>
        <w:framePr w:w="9510" w:h="540" w:hRule="exact" w:wrap="around" w:vAnchor="page" w:hAnchor="page" w:x="1200" w:y="9330"/>
        <w:tabs>
          <w:tab w:pos="9510" w:val="right"/>
        </w:tabs>
        <w:spacing w:lineRule="exact" w:line="540"/>
      </w:pPr>
      <w:r>
        <w:rPr>
          <w:b/>
          <w:color w:val="33532B"/>
          <w:sz w:val="24"/>
        </w:rPr>
        <w:t xml:space="preserve">받는 사람 : </w:t>
      </w:r>
      <w:r>
        <w:rPr>
          <w:b/>
          <w:color w:val="33532B"/>
          <w:sz w:val="24"/>
        </w:rPr>
        <w:tab/>
        <w:t>날짜 :   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33532B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050" w:right="1200" w:bottom="142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뾰족아치 창가 편지지 배경 그림"/>
          <wp:cNvGraphicFramePr/>
          <a:graphic>
            <a:graphicData uri="http://schemas.openxmlformats.org/drawingml/2006/picture">
              <pic:pic>
                <pic:nvPicPr>
                  <pic:cNvPr id="0" name="window-12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뾰족아치 창가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