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2B"/>
          <w:sz w:val="66"/>
        </w:rPr>
        <w:t>도시의 밤 창가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시의 밤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도시의 밤 창가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