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567425"/>
          <w:sz w:val="66"/>
        </w:rPr>
        <w:t>에스프레소 머신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에스프레소 머신 편지지 배경 그림"/>
          <wp:cNvGraphicFramePr/>
          <a:graphic>
            <a:graphicData uri="http://schemas.openxmlformats.org/drawingml/2006/picture">
              <pic:pic>
                <pic:nvPicPr>
                  <pic:cNvPr id="0" name="coffee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에스프레소 머신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