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A3231F"/>
          <w:sz w:val="66"/>
        </w:rPr>
        <w:t>크리스마스 카드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D2728"/>
          <w:sz w:val="24"/>
        </w:rPr>
        <w:t xml:space="preserve">받는 사람 : </w:t>
      </w:r>
      <w:r>
        <w:rPr>
          <w:b/>
          <w:color w:val="6D2728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D272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리스마스 카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크리스마스 카드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