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22"/>
              </w:rPr>
              <w:t>간호사</w:t>
            </w:r>
            <w:r>
              <w:rPr>
                <w:color w:val="8A929C"/>
                <w:spacing w:val="20"/>
                <w:sz w:val="16"/>
              </w:rPr>
              <w:t xml:space="preserve">   ·   REGISTERED NURSE</w:t>
            </w:r>
          </w:p>
        </w:tc>
        <w:tc>
          <w:tcPr>
            <w:tcW w:type="dxa" w:w="1560"/>
            <w:tcBorders>
              <w:top w:val="single" w:sz="6" w:space="0" w:color="C3D5CB"/>
              <w:left w:val="single" w:sz="6" w:space="0" w:color="C3D5CB"/>
              <w:bottom w:val="single" w:sz="6" w:space="0" w:color="C3D5CB"/>
              <w:right w:val="single" w:sz="6" w:space="0" w:color="C3D5CB"/>
            </w:tcBorders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CB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01</w:t>
      </w:r>
      <w:r>
        <w:rPr>
          <w:rFonts w:ascii="바탕" w:hAnsi="바탕" w:eastAsia="바탕" w:cs="바탕"/>
          <w:b/>
          <w:color w:val="224F37"/>
          <w:sz w:val="23"/>
        </w:rPr>
        <w:t xml:space="preserve">   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02</w:t>
      </w:r>
      <w:r>
        <w:rPr>
          <w:rFonts w:ascii="바탕" w:hAnsi="바탕" w:eastAsia="바탕" w:cs="바탕"/>
          <w:b/>
          <w:color w:val="224F37"/>
          <w:sz w:val="23"/>
        </w:rPr>
        <w:t xml:space="preserve">   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03</w:t>
      </w:r>
      <w:r>
        <w:rPr>
          <w:rFonts w:ascii="바탕" w:hAnsi="바탕" w:eastAsia="바탕" w:cs="바탕"/>
          <w:b/>
          <w:color w:val="224F37"/>
          <w:sz w:val="23"/>
        </w:rPr>
        <w:t xml:space="preserve">   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04</w:t>
      </w:r>
      <w:r>
        <w:rPr>
          <w:rFonts w:ascii="바탕" w:hAnsi="바탕" w:eastAsia="바탕" w:cs="바탕"/>
          <w:b/>
          <w:color w:val="224F37"/>
          <w:sz w:val="23"/>
        </w:rPr>
        <w:t xml:space="preserve">   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05</w:t>
      </w:r>
      <w:r>
        <w:rPr>
          <w:rFonts w:ascii="바탕" w:hAnsi="바탕" w:eastAsia="바탕" w:cs="바탕"/>
          <w:b/>
          <w:color w:val="224F3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