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D4123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브랜드·그래픽 디자이너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나의 디자인 스타일과 영감을 얻는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가장 좋아하는 브랜드와 그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입사 후 제안하고 싶은 작업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