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c>
          <w:tcPr>
            <w:tcW w:type="dxa" w:w="2640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1363F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575E6B"/>
                <w:sz w:val="18"/>
              </w:rPr>
              <w:t>학교·학원 교사/강사</w:t>
            </w:r>
          </w:p>
        </w:tc>
        <w:tc>
          <w:tcPr>
            <w:tcW w:type="dxa" w:w="7770"/>
          </w:tcPr>
          <w:p>
            <w:pPr>
              <w:tabs>
                <w:tab w:pos="762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31363F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850" w:hRule="atLeast"/>
          <w:cantSplit/>
        </w:trPr>
        <w:tc>
          <w:tcPr>
            <w:tcW w:type="dxa" w:w="2640"/>
            <w:shd w:val="clear" w:color="auto" w:fill="F3F3F4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575E6B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1363F"/>
                <w:sz w:val="19"/>
              </w:rPr>
              <w:t>나의 교육관과 수업 철학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(700자)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3F3F4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575E6B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1363F"/>
                <w:sz w:val="19"/>
              </w:rPr>
              <w:t>학부모 상담이나 갈등을 풀어 간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3F3F4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575E6B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1363F"/>
                <w:sz w:val="19"/>
              </w:rPr>
              <w:t>앞으로 도전하고 싶은 수업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3F3F4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575E6B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1363F"/>
                <w:sz w:val="19"/>
              </w:rPr>
              <w:t>수업 자료나 평가 도구를 직접 개발한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3F3F4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575E6B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1363F"/>
                <w:sz w:val="19"/>
              </w:rPr>
              <w:t>동료 교사와 협력해 수업을 개선한 사례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학교·학원 교사/강사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