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AFTER-SCHOOL TEACHER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80"/>
          <w:sz w:val="60"/>
        </w:rPr>
        <w:t>이  름</w:t>
      </w:r>
    </w:p>
    <w:p>
      <w:pPr>
        <w:keepNext w:val="0"/>
        <w:pBdr>
          <w:bottom w:val="single" w:sz="6" w:space="6" w:color="432D43"/>
        </w:pBdr>
        <w:spacing w:before="0" w:after="160"/>
        <w:jc w:val="left"/>
      </w:pPr>
      <w:r>
        <w:rPr>
          <w:rFonts w:ascii="바탕" w:hAnsi="바탕" w:eastAsia="바탕" w:cs="바탕"/>
          <w:color w:val="715071"/>
          <w:sz w:val="22"/>
        </w:rPr>
        <w:t>방과후·돌봄교사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담당과목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희망학년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15071"/>
          <w:spacing w:val="30"/>
          <w:sz w:val="21"/>
        </w:rPr>
        <w:t>자격 · 이수 교육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자격 · 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시 간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15071"/>
          <w:spacing w:val="30"/>
          <w:sz w:val="21"/>
        </w:rPr>
        <w:t>학력 · 연수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/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15071"/>
          <w:spacing w:val="30"/>
          <w:sz w:val="21"/>
        </w:rPr>
        <w:t>근무 경력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715071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D2C6D2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432D43"/>
                <w:sz w:val="21"/>
              </w:rPr>
              <w:t>학교 · 기관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담당 학년 · 인원 · 프로그램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15071"/>
          <w:spacing w:val="30"/>
          <w:sz w:val="21"/>
        </w:rPr>
        <w:t>진행한 프로그램 · 안전 관리 사례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pBdr>
          <w:bottom w:val="single" w:sz="4" w:space="1" w:color="D2C6D2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715071"/>
          <w:spacing w:val="30"/>
          <w:sz w:val="21"/>
        </w:rPr>
        <w:t>가능 활동</w:t>
      </w:r>
    </w:p>
    <w:p>
      <w:pPr>
        <w:keepNext w:val="0"/>
        <w:pBdr>
          <w:bottom w:val="single" w:sz="4" w:space="1" w:color="D2C6D2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독서   □ 미술   □ 과학 실험   □ 체육   □ 보드게임   □ 숙제 지도   □ 코딩</w:t>
      </w:r>
    </w:p>
    <w:p>
      <w:r>
        <w:br w:type="page"/>
      </w:r>
    </w:p>
    <w:p>
      <w:pPr>
        <w:keepNext w:val="0"/>
        <w:pBdr>
          <w:bottom w:val="single" w:sz="12" w:space="4" w:color="715071"/>
        </w:pBdr>
        <w:spacing w:before="0" w:after="40"/>
        <w:jc w:val="left"/>
      </w:pPr>
      <w:r>
        <w:rPr>
          <w:rFonts w:ascii="바탕" w:hAnsi="바탕" w:eastAsia="바탕" w:cs="바탕"/>
          <w:b/>
          <w:color w:val="432D4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15071"/>
          <w:sz w:val="19"/>
        </w:rPr>
        <w:t>방과후·돌봄교사 이력서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15071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2F5"/>
          </w:tcPr>
          <w:p>
            <w:pPr>
              <w:spacing w:before="0" w:after="0"/>
              <w:jc w:val="left"/>
            </w:pPr>
            <w:r>
              <w:rPr>
                <w:b/>
                <w:color w:val="432D43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432D43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32D4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2C6D2"/>
          <w:left w:val="single" w:sz="4" w:space="0" w:color="D2C6D2"/>
          <w:bottom w:val="single" w:sz="4" w:space="0" w:color="D2C6D2"/>
          <w:right w:val="single" w:sz="4" w:space="0" w:color="D2C6D2"/>
          <w:insideH w:val="single" w:sz="4" w:space="0" w:color="D2C6D2"/>
          <w:insideV w:val="single" w:sz="4" w:space="0" w:color="D2C6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15071"/>
                <w:sz w:val="19"/>
              </w:rPr>
              <w:t>2022~현재 · ○○초등 돌봄교실 · 1~3학년 24명 · 독서·보드게임 프로그램, 학부모 만족도 4.7/5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32D4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