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4927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INDUSTRIAL SAFETY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생년월일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안전관리 경력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사업장 / 인원</w:t>
              <w:br/>
              <w:t>규모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직 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재해 예방 · 개선 사례 (수치로)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안전 · 보건 자격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