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E2E9E4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B4634"/>
                <w:spacing w:val="60"/>
                <w:sz w:val="38"/>
              </w:rPr>
              <w:t>입사지원서 · 이력</w:t>
            </w:r>
            <w:r>
              <w:rPr>
                <w:color w:val="8A929C"/>
                <w:sz w:val="18"/>
              </w:rPr>
              <w:tab/>
              <w:t>치과위생사·치과행정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4D755A"/>
        </w:pBdr>
        <w:spacing w:before="240" w:after="80"/>
        <w:jc w:val="left"/>
      </w:pPr>
      <w:r>
        <w:rPr>
          <w:rFonts w:ascii="바탕" w:hAnsi="바탕" w:eastAsia="바탕" w:cs="바탕"/>
          <w:b/>
          <w:color w:val="2B4634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6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연 락 처</w:t>
            </w:r>
          </w:p>
        </w:tc>
        <w:tc>
          <w:tcPr>
            <w:tcW w:type="dxa" w:w="306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면허번호</w:t>
            </w:r>
          </w:p>
        </w:tc>
        <w:tc>
          <w:tcPr>
            <w:tcW w:type="dxa" w:w="306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생년월일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주 소</w:t>
            </w:r>
          </w:p>
        </w:tc>
        <w:tc>
          <w:tcPr>
            <w:tcW w:type="dxa" w:w="3060"/>
            <w:vAlign w:val="center"/>
          </w:tcPr>
          <w:p/>
        </w:tc>
      </w:tr>
    </w:tbl>
    <w:p>
      <w:pPr>
        <w:keepNext/>
        <w:pBdr>
          <w:bottom w:val="single" w:sz="10" w:space="3" w:color="4D755A"/>
        </w:pBdr>
        <w:spacing w:before="240" w:after="80"/>
        <w:jc w:val="left"/>
      </w:pPr>
      <w:r>
        <w:rPr>
          <w:rFonts w:ascii="바탕" w:hAnsi="바탕" w:eastAsia="바탕" w:cs="바탕"/>
          <w:b/>
          <w:color w:val="2B4634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4D755A"/>
          <w:sz w:val="19"/>
        </w:rPr>
        <w:t>면허 · 자격 · 보수교육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취득일</w:t>
            </w:r>
          </w:p>
        </w:tc>
        <w:tc>
          <w:tcPr>
            <w:tcW w:type="dxa" w:w="277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면허 · 교육명</w:t>
            </w:r>
          </w:p>
        </w:tc>
        <w:tc>
          <w:tcPr>
            <w:tcW w:type="dxa" w:w="277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발급 기관</w:t>
            </w:r>
          </w:p>
        </w:tc>
        <w:tc>
          <w:tcPr>
            <w:tcW w:type="dxa" w:w="277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이수 시간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4D755A"/>
          <w:sz w:val="19"/>
        </w:rPr>
        <w:t>학 력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학교명</w:t>
            </w:r>
          </w:p>
        </w:tc>
        <w:tc>
          <w:tcPr>
            <w:tcW w:type="dxa" w:w="415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</w:t>
            </w:r>
          </w:p>
        </w:tc>
        <w:tc>
          <w:tcPr>
            <w:tcW w:type="dxa" w:w="415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3.8/4.5)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4D755A"/>
        </w:pBdr>
        <w:spacing w:before="240" w:after="80"/>
        <w:jc w:val="left"/>
      </w:pPr>
      <w:r>
        <w:rPr>
          <w:rFonts w:ascii="바탕" w:hAnsi="바탕" w:eastAsia="바탕" w:cs="바탕"/>
          <w:b/>
          <w:color w:val="2B4634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pBdr>
          <w:bottom w:val="single" w:sz="10" w:space="3" w:color="4D755A"/>
        </w:pBdr>
        <w:spacing w:before="240" w:after="80"/>
        <w:jc w:val="left"/>
      </w:pPr>
      <w:r>
        <w:rPr>
          <w:rFonts w:ascii="바탕" w:hAnsi="바탕" w:eastAsia="바탕" w:cs="바탕"/>
          <w:b/>
          <w:color w:val="2B4634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4D755A"/>
          <w:sz w:val="19"/>
        </w:rPr>
        <w:t>근무 경력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기 간</w:t>
            </w:r>
          </w:p>
        </w:tc>
        <w:tc>
          <w:tcPr>
            <w:tcW w:type="dxa" w:w="277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치과명 / 체어</w:t>
              <w:br/>
              <w:t>수</w:t>
            </w:r>
          </w:p>
        </w:tc>
        <w:tc>
          <w:tcPr>
            <w:tcW w:type="dxa" w:w="277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근무 분야</w:t>
            </w:r>
          </w:p>
        </w:tc>
        <w:tc>
          <w:tcPr>
            <w:tcW w:type="dxa" w:w="277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4D755A"/>
          <w:sz w:val="19"/>
        </w:rPr>
        <w:t>가능 업무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6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해당 항목</w:t>
            </w:r>
          </w:p>
        </w:tc>
        <w:tc>
          <w:tcPr>
            <w:tcW w:type="dxa" w:w="876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스케일링   □ 진료 보조   □ 방사선 촬영   □ 교정   □ 임플란트   □ 접수 · 수납   □ 환자 교육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4D755A"/>
          <w:sz w:val="19"/>
        </w:rPr>
        <w:t>사용 프로그램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rPr>
          <w:trHeight w:val="420" w:hRule="atLeast"/>
          <w:cantSplit/>
        </w:trPr>
        <w:tc>
          <w:tcPr>
            <w:tcW w:type="dxa" w:w="346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구 분</w:t>
            </w:r>
          </w:p>
        </w:tc>
        <w:tc>
          <w:tcPr>
            <w:tcW w:type="dxa" w:w="346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프로그램</w:t>
            </w:r>
          </w:p>
        </w:tc>
        <w:tc>
          <w:tcPr>
            <w:tcW w:type="dxa" w:w="348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3465"/>
            <w:vAlign w:val="center"/>
          </w:tcPr>
          <w:p/>
        </w:tc>
        <w:tc>
          <w:tcPr>
            <w:tcW w:type="dxa" w:w="3465"/>
            <w:vAlign w:val="center"/>
          </w:tcPr>
          <w:p/>
        </w:tc>
        <w:tc>
          <w:tcPr>
            <w:tcW w:type="dxa" w:w="348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3465"/>
            <w:vAlign w:val="center"/>
          </w:tcPr>
          <w:p/>
        </w:tc>
        <w:tc>
          <w:tcPr>
            <w:tcW w:type="dxa" w:w="3465"/>
            <w:vAlign w:val="center"/>
          </w:tcPr>
          <w:p/>
        </w:tc>
        <w:tc>
          <w:tcPr>
            <w:tcW w:type="dxa" w:w="3480"/>
            <w:vAlign w:val="center"/>
          </w:tcPr>
          <w:p/>
        </w:tc>
      </w:tr>
    </w:tbl>
    <w:p>
      <w:pPr>
        <w:keepNext/>
        <w:pBdr>
          <w:bottom w:val="single" w:sz="10" w:space="3" w:color="4D755A"/>
        </w:pBdr>
        <w:spacing w:before="280" w:after="80"/>
        <w:jc w:val="left"/>
      </w:pPr>
      <w:r>
        <w:rPr>
          <w:rFonts w:ascii="바탕" w:hAnsi="바탕" w:eastAsia="바탕" w:cs="바탕"/>
          <w:b/>
          <w:color w:val="2B4634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20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4D755A"/>
        </w:pBdr>
        <w:spacing w:before="0" w:after="40"/>
        <w:jc w:val="left"/>
      </w:pPr>
      <w:r>
        <w:rPr>
          <w:rFonts w:ascii="바탕" w:hAnsi="바탕" w:eastAsia="바탕" w:cs="바탕"/>
          <w:b/>
          <w:color w:val="2B463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D755A"/>
          <w:sz w:val="19"/>
        </w:rPr>
        <w:t>치과위생사·치과행정 이력서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치과위생사·치과행정는 이렇게</w:t>
            </w:r>
          </w:p>
          <w:p>
            <w:pPr>
              <w:spacing w:before="40" w:after="0"/>
              <w:jc w:val="left"/>
            </w:pPr>
            <w:r>
              <w:rPr>
                <w:color w:val="2B4634"/>
                <w:sz w:val="19"/>
              </w:rPr>
              <w:t>면허·보수교육 이수와 진료 보조 범위(스케일링·방사선·교정 등), 하루 환자 수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B463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2021~현재 · ○○치과 위생사 · 일 평균 스케일링 14건 · 정기 검진 안내로 재내원율 +12%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B463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치과위생사·치과행정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