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765B4B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7342A"/>
          <w:spacing w:val="80"/>
          <w:sz w:val="42"/>
        </w:rPr>
        <w:t>자기소개서</w:t>
      </w:r>
      <w:r>
        <w:rPr>
          <w:color w:val="8A929C"/>
          <w:sz w:val="20"/>
        </w:rPr>
        <w:tab/>
        <w:t>외식·카페 매니저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7342A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b/>
          <w:color w:val="47342A"/>
          <w:sz w:val="20"/>
        </w:rPr>
        <w:t>매장 운영에서 가장 보람 있었던 경험</w:t>
      </w:r>
      <w:r>
        <w:rPr>
          <w:color w:val="8A929C"/>
          <w:sz w:val="17"/>
        </w:rPr>
        <w:t xml:space="preserve">   (700자 · STAR로)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b/>
          <w:color w:val="47342A"/>
          <w:sz w:val="20"/>
        </w:rPr>
        <w:t>단골 고객을 만든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7342A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