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D4123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806D42"/>
                <w:sz w:val="18"/>
              </w:rPr>
              <w:t>외식·카페 매니저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D4123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8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매장 운영에서 가장 보람 있었던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(700자 · STAR로)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직원 교육·갈등을 관리한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단골 고객을 만든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바쁜 시간대 운영 흐름을 개선한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6F4F1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806D42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4D4123"/>
                <w:sz w:val="19"/>
              </w:rPr>
              <w:t>재고·발주 관리에서 손실을 줄인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