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4598E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93357"/>
          <w:spacing w:val="80"/>
          <w:sz w:val="42"/>
        </w:rPr>
        <w:t>자기소개서</w:t>
      </w:r>
      <w:r>
        <w:rPr>
          <w:color w:val="8A929C"/>
          <w:sz w:val="20"/>
        </w:rPr>
        <w:tab/>
        <w:t>전기·설비 기술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3459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3459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3459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1. </w:t>
      </w:r>
      <w:r>
        <w:rPr>
          <w:b/>
          <w:color w:val="193357"/>
          <w:sz w:val="20"/>
        </w:rPr>
        <w:t>설비 기술직을 선택한 이유</w:t>
      </w:r>
      <w:r>
        <w:rPr>
          <w:color w:val="8A929C"/>
          <w:sz w:val="17"/>
        </w:rPr>
        <w:t xml:space="preserve">   (500자 · STAR로)</w:t>
      </w:r>
    </w:p>
    <w:tbl>
      <w:tblPr>
        <w:tblW w:w="1023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2. </w:t>
      </w:r>
      <w:r>
        <w:rPr>
          <w:b/>
          <w:color w:val="193357"/>
          <w:sz w:val="20"/>
        </w:rPr>
        <w:t>장애·고장을 신속하게 해결한 경험</w:t>
      </w:r>
      <w:r>
        <w:rPr>
          <w:color w:val="8A929C"/>
          <w:sz w:val="17"/>
        </w:rPr>
        <w:t xml:space="preserve">   (800자)</w:t>
      </w:r>
    </w:p>
    <w:tbl>
      <w:tblPr>
        <w:tblW w:w="1023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5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3. </w:t>
      </w:r>
      <w:r>
        <w:rPr>
          <w:b/>
          <w:color w:val="193357"/>
          <w:sz w:val="20"/>
        </w:rPr>
        <w:t>야간·비상 대기에서 책임감을 보여 준 경험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전기·설비 기술 자기소개서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야간 수변전 설비 경보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정전 없이 복구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경보 원인을 차단기 접점 불량으로 확인, 예비 회로로 전환 후 교체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정전 없이 40분 내 복구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