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18" w:space="4" w:color="715071"/>
        </w:pBdr>
        <w:tabs>
          <w:tab w:pos="10410" w:val="right"/>
        </w:tabs>
        <w:spacing w:before="0" w:after="160"/>
        <w:jc w:val="left"/>
      </w:pPr>
      <w:r>
        <w:rPr>
          <w:rFonts w:ascii="바탕" w:hAnsi="바탕" w:eastAsia="바탕" w:cs="바탕"/>
          <w:b/>
          <w:color w:val="432D43"/>
          <w:spacing w:val="80"/>
          <w:sz w:val="42"/>
        </w:rPr>
        <w:t>자기소개서</w:t>
      </w:r>
      <w:r>
        <w:rPr>
          <w:color w:val="8A929C"/>
          <w:sz w:val="20"/>
        </w:rPr>
        <w:tab/>
        <w:t>퍼포먼스 마케터</w:t>
      </w:r>
    </w:p>
    <w:p>
      <w:pPr>
        <w:keepNext w:val="0"/>
        <w:spacing w:before="0" w:after="120"/>
        <w:jc w:val="left"/>
      </w:pPr>
      <w:r>
        <w:rPr>
          <w:color w:val="8A929C"/>
          <w:sz w:val="17"/>
        </w:rPr>
        <w:t>먼저 아래 4단계를 채워 보고, 그 내용으로 문항에 답하세요. (고용24 자기소개서 준비 순서)</w:t>
      </w:r>
    </w:p>
    <w:tbl>
      <w:tblPr>
        <w:tblW w:w="10410" w:type="dxa"/>
        <w:jc w:val="left"/>
        <w:tblBorders>
          <w:top w:val="single" w:sz="4" w:space="0" w:color="D2C6D2"/>
          <w:left w:val="single" w:sz="4" w:space="0" w:color="D2C6D2"/>
          <w:bottom w:val="single" w:sz="4" w:space="0" w:color="D2C6D2"/>
          <w:right w:val="single" w:sz="4" w:space="0" w:color="D2C6D2"/>
          <w:insideH w:val="single" w:sz="4" w:space="0" w:color="D2C6D2"/>
          <w:insideV w:val="single" w:sz="4" w:space="0" w:color="D2C6D2"/>
        </w:tblBorders>
        <w:tblLayout w:type="fixed"/>
        <w:tblCellMar>
          <w:top w:w="70" w:type="dxa"/>
          <w:left w:w="110" w:type="dxa"/>
          <w:bottom w:w="70" w:type="dxa"/>
          <w:right w:w="110" w:type="dxa"/>
        </w:tblCellMar>
        <w:tblLook w:firstColumn="1" w:firstRow="1" w:lastColumn="0" w:lastRow="0" w:noHBand="0" w:noVBand="1" w:val="04A0"/>
      </w:tblPr>
      <w:tblGrid>
        <w:gridCol w:w="2595"/>
        <w:gridCol w:w="2595"/>
        <w:gridCol w:w="2595"/>
        <w:gridCol w:w="2625"/>
      </w:tblGrid>
      <w:tr>
        <w:trPr>
          <w:trHeight w:val="1680" w:hRule="atLeast"/>
          <w:cantSplit/>
        </w:trPr>
        <w:tc>
          <w:tcPr>
            <w:tcW w:type="dxa" w:w="2595"/>
            <w:shd w:val="clear" w:color="auto" w:fill="F5F2F5"/>
          </w:tcPr>
          <w:p>
            <w:pPr>
              <w:spacing w:before="0" w:after="0"/>
              <w:jc w:val="left"/>
            </w:pPr>
            <w:r>
              <w:rPr>
                <w:b/>
                <w:color w:val="432D43"/>
                <w:sz w:val="19"/>
              </w:rPr>
              <w:t>① 정보 수집</w:t>
            </w:r>
          </w:p>
          <w:p>
            <w:pPr>
              <w:spacing w:before="0" w:after="60"/>
              <w:jc w:val="left"/>
            </w:pPr>
            <w:r>
              <w:rPr>
                <w:color w:val="8A929C"/>
                <w:sz w:val="16"/>
              </w:rPr>
              <w:t>회사·직무·채용공고의 핵심 키워드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 xml:space="preserve">• </w:t>
              <w:br/>
              <w:t xml:space="preserve">• </w:t>
              <w:br/>
              <w:t xml:space="preserve">• </w:t>
            </w:r>
          </w:p>
        </w:tc>
        <w:tc>
          <w:tcPr>
            <w:tcW w:type="dxa" w:w="2595"/>
            <w:shd w:val="clear" w:color="auto" w:fill="F5F2F5"/>
          </w:tcPr>
          <w:p>
            <w:pPr>
              <w:spacing w:before="0" w:after="0"/>
              <w:jc w:val="left"/>
            </w:pPr>
            <w:r>
              <w:rPr>
                <w:b/>
                <w:color w:val="432D43"/>
                <w:sz w:val="19"/>
              </w:rPr>
              <w:t>② 역량 정리</w:t>
            </w:r>
          </w:p>
          <w:p>
            <w:pPr>
              <w:spacing w:before="0" w:after="60"/>
              <w:jc w:val="left"/>
            </w:pPr>
            <w:r>
              <w:rPr>
                <w:color w:val="8A929C"/>
                <w:sz w:val="16"/>
              </w:rPr>
              <w:t>내가 가진 강점·지식·기술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 xml:space="preserve">• </w:t>
              <w:br/>
              <w:t xml:space="preserve">• </w:t>
              <w:br/>
              <w:t xml:space="preserve">• </w:t>
            </w:r>
          </w:p>
        </w:tc>
        <w:tc>
          <w:tcPr>
            <w:tcW w:type="dxa" w:w="2595"/>
            <w:shd w:val="clear" w:color="auto" w:fill="F5F2F5"/>
          </w:tcPr>
          <w:p>
            <w:pPr>
              <w:spacing w:before="0" w:after="0"/>
              <w:jc w:val="left"/>
            </w:pPr>
            <w:r>
              <w:rPr>
                <w:b/>
                <w:color w:val="432D43"/>
                <w:sz w:val="19"/>
              </w:rPr>
              <w:t>③ 경험 정리</w:t>
            </w:r>
          </w:p>
          <w:p>
            <w:pPr>
              <w:spacing w:before="0" w:after="60"/>
              <w:jc w:val="left"/>
            </w:pPr>
            <w:r>
              <w:rPr>
                <w:color w:val="8A929C"/>
                <w:sz w:val="16"/>
              </w:rPr>
              <w:t>역량을 보여 줄 경험 2~3개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 xml:space="preserve">• </w:t>
              <w:br/>
              <w:t xml:space="preserve">• </w:t>
              <w:br/>
              <w:t xml:space="preserve">• </w:t>
            </w:r>
          </w:p>
        </w:tc>
        <w:tc>
          <w:tcPr>
            <w:tcW w:type="dxa" w:w="2625"/>
            <w:shd w:val="clear" w:color="auto" w:fill="F5F2F5"/>
          </w:tcPr>
          <w:p>
            <w:pPr>
              <w:spacing w:before="0" w:after="0"/>
              <w:jc w:val="left"/>
            </w:pPr>
            <w:r>
              <w:rPr>
                <w:b/>
                <w:color w:val="432D43"/>
                <w:sz w:val="19"/>
              </w:rPr>
              <w:t>④ 비전 설정</w:t>
            </w:r>
          </w:p>
          <w:p>
            <w:pPr>
              <w:spacing w:before="0" w:after="60"/>
              <w:jc w:val="left"/>
            </w:pPr>
            <w:r>
              <w:rPr>
                <w:color w:val="8A929C"/>
                <w:sz w:val="16"/>
              </w:rPr>
              <w:t>입사 후 1년·3년 목표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 xml:space="preserve">• </w:t>
              <w:br/>
              <w:t xml:space="preserve">• </w:t>
              <w:br/>
              <w:t xml:space="preserve">• </w:t>
            </w:r>
          </w:p>
        </w:tc>
      </w:tr>
    </w:tbl>
    <w:p>
      <w:pPr>
        <w:spacing w:lineRule="exact" w:line="60" w:before="0" w:after="0"/>
      </w:pPr>
    </w:p>
    <w:tbl>
      <w:tblPr>
        <w:tblW w:w="10410" w:type="dxa"/>
        <w:jc w:val="left"/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65"/>
        <w:gridCol w:w="3465"/>
        <w:gridCol w:w="3480"/>
      </w:tblGrid>
      <w:tr>
        <w:tc>
          <w:tcPr>
            <w:tcW w:type="dxa" w:w="3465"/>
            <w:tcBorders>
              <w:top w:val="nil"/>
              <w:left w:val="nil"/>
              <w:bottom w:val="single" w:sz="8" w:space="0" w:color="715071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65"/>
            <w:tcBorders>
              <w:top w:val="nil"/>
              <w:left w:val="nil"/>
              <w:bottom w:val="single" w:sz="8" w:space="0" w:color="715071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80"/>
            <w:tcBorders>
              <w:top w:val="nil"/>
              <w:left w:val="nil"/>
              <w:bottom w:val="single" w:sz="8" w:space="0" w:color="715071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715071"/>
          <w:sz w:val="21"/>
        </w:rPr>
        <w:t xml:space="preserve">1. </w:t>
      </w:r>
      <w:r>
        <w:rPr>
          <w:b/>
          <w:color w:val="432D43"/>
          <w:sz w:val="20"/>
        </w:rPr>
        <w:t>광고 성과를 크게 끌어올린 경험 (전·후 수치)</w:t>
      </w:r>
      <w:r>
        <w:rPr>
          <w:color w:val="8A929C"/>
          <w:sz w:val="17"/>
        </w:rPr>
        <w:t xml:space="preserve">   (800자 · STAR로)</w:t>
      </w:r>
    </w:p>
    <w:tbl>
      <w:tblPr>
        <w:tblW w:w="10410" w:type="dxa"/>
        <w:jc w:val="left"/>
        <w:tblBorders>
          <w:top w:val="single" w:sz="4" w:space="0" w:color="D2C6D2"/>
          <w:left w:val="single" w:sz="4" w:space="0" w:color="D2C6D2"/>
          <w:bottom w:val="single" w:sz="4" w:space="0" w:color="D2C6D2"/>
          <w:right w:val="single" w:sz="4" w:space="0" w:color="D2C6D2"/>
          <w:insideH w:val="single" w:sz="4" w:space="0" w:color="D2C6D2"/>
          <w:insideV w:val="single" w:sz="4" w:space="0" w:color="D2C6D2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34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715071"/>
          <w:sz w:val="21"/>
        </w:rPr>
        <w:t xml:space="preserve">2. </w:t>
      </w:r>
      <w:r>
        <w:rPr>
          <w:b/>
          <w:color w:val="432D43"/>
          <w:sz w:val="20"/>
        </w:rPr>
        <w:t>데이터로 가설을 세우고 검증한 과정</w:t>
      </w:r>
      <w:r>
        <w:rPr>
          <w:color w:val="8A929C"/>
          <w:sz w:val="17"/>
        </w:rPr>
        <w:t xml:space="preserve">   (600자)</w:t>
      </w:r>
    </w:p>
    <w:tbl>
      <w:tblPr>
        <w:tblW w:w="10410" w:type="dxa"/>
        <w:jc w:val="left"/>
        <w:tblBorders>
          <w:top w:val="single" w:sz="4" w:space="0" w:color="D2C6D2"/>
          <w:left w:val="single" w:sz="4" w:space="0" w:color="D2C6D2"/>
          <w:bottom w:val="single" w:sz="4" w:space="0" w:color="D2C6D2"/>
          <w:right w:val="single" w:sz="4" w:space="0" w:color="D2C6D2"/>
          <w:insideH w:val="single" w:sz="4" w:space="0" w:color="D2C6D2"/>
          <w:insideV w:val="single" w:sz="4" w:space="0" w:color="D2C6D2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25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715071"/>
          <w:sz w:val="21"/>
        </w:rPr>
        <w:t xml:space="preserve">3. </w:t>
      </w:r>
      <w:r>
        <w:rPr>
          <w:b/>
          <w:color w:val="432D43"/>
          <w:sz w:val="20"/>
        </w:rPr>
        <w:t>실패한 캠페인에서 배운 점</w:t>
      </w:r>
      <w:r>
        <w:rPr>
          <w:color w:val="8A929C"/>
          <w:sz w:val="17"/>
        </w:rPr>
        <w:t xml:space="preserve">   (500자)</w:t>
      </w:r>
    </w:p>
    <w:tbl>
      <w:tblPr>
        <w:tblW w:w="10410" w:type="dxa"/>
        <w:jc w:val="left"/>
        <w:tblBorders>
          <w:top w:val="single" w:sz="4" w:space="0" w:color="D2C6D2"/>
          <w:left w:val="single" w:sz="4" w:space="0" w:color="D2C6D2"/>
          <w:bottom w:val="single" w:sz="4" w:space="0" w:color="D2C6D2"/>
          <w:right w:val="single" w:sz="4" w:space="0" w:color="D2C6D2"/>
          <w:insideH w:val="single" w:sz="4" w:space="0" w:color="D2C6D2"/>
          <w:insideV w:val="single" w:sz="4" w:space="0" w:color="D2C6D2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22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715071"/>
          <w:sz w:val="21"/>
        </w:rPr>
        <w:t xml:space="preserve">4. </w:t>
      </w:r>
      <w:r>
        <w:rPr>
          <w:b/>
          <w:color w:val="432D43"/>
          <w:sz w:val="20"/>
        </w:rPr>
        <w:t>입사 후 첫 90일 계획</w:t>
      </w:r>
      <w:r>
        <w:rPr>
          <w:color w:val="8A929C"/>
          <w:sz w:val="17"/>
        </w:rPr>
        <w:t xml:space="preserve">   (500자 · 내 경험과 연결)</w:t>
      </w:r>
    </w:p>
    <w:tbl>
      <w:tblPr>
        <w:tblW w:w="10410" w:type="dxa"/>
        <w:jc w:val="left"/>
        <w:tblBorders>
          <w:top w:val="single" w:sz="4" w:space="0" w:color="D2C6D2"/>
          <w:left w:val="single" w:sz="4" w:space="0" w:color="D2C6D2"/>
          <w:bottom w:val="single" w:sz="4" w:space="0" w:color="D2C6D2"/>
          <w:right w:val="single" w:sz="4" w:space="0" w:color="D2C6D2"/>
          <w:insideH w:val="single" w:sz="4" w:space="0" w:color="D2C6D2"/>
          <w:insideV w:val="single" w:sz="4" w:space="0" w:color="D2C6D2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22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715071"/>
        </w:pBdr>
        <w:spacing w:before="0" w:after="40"/>
        <w:jc w:val="left"/>
      </w:pPr>
      <w:r>
        <w:rPr>
          <w:rFonts w:ascii="바탕" w:hAnsi="바탕" w:eastAsia="바탕" w:cs="바탕"/>
          <w:b/>
          <w:color w:val="432D43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715071"/>
          <w:sz w:val="19"/>
        </w:rPr>
        <w:t>퍼포먼스 마케터 자기소개서</w:t>
      </w:r>
    </w:p>
    <w:p>
      <w:pPr>
        <w:keepNext w:val="0"/>
        <w:spacing w:before="0" w:after="60"/>
        <w:jc w:val="left"/>
      </w:pPr>
      <w:r>
        <w:rPr>
          <w:b/>
          <w:color w:val="715071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715071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715071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715071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715071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5F2F5"/>
          </w:tcPr>
          <w:p>
            <w:pPr>
              <w:spacing w:before="0" w:after="0"/>
              <w:jc w:val="left"/>
            </w:pPr>
            <w:r>
              <w:rPr>
                <w:b/>
                <w:color w:val="432D43"/>
                <w:sz w:val="19"/>
              </w:rPr>
              <w:t>퍼포먼스 마케터는 이렇게</w:t>
            </w:r>
          </w:p>
          <w:p>
            <w:pPr>
              <w:spacing w:before="40" w:after="0"/>
              <w:jc w:val="left"/>
            </w:pPr>
            <w:r>
              <w:rPr>
                <w:color w:val="432D43"/>
                <w:sz w:val="19"/>
              </w:rPr>
              <w:t>매체별 예산·ROAS·CPA를 표로 보여 주세요. 실패한 캠페인에서 배운 점도 1줄 있으면 신뢰가 올라갑니다.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432D43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D2C6D2"/>
          <w:left w:val="single" w:sz="4" w:space="0" w:color="D2C6D2"/>
          <w:bottom w:val="single" w:sz="4" w:space="0" w:color="D2C6D2"/>
          <w:right w:val="single" w:sz="4" w:space="0" w:color="D2C6D2"/>
          <w:insideH w:val="single" w:sz="4" w:space="0" w:color="D2C6D2"/>
          <w:insideV w:val="single" w:sz="4" w:space="0" w:color="D2C6D2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5F2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32D43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715071"/>
                <w:sz w:val="19"/>
              </w:rPr>
              <w:t>전환 단가가 목표보다 35% 높았음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5F2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32D43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715071"/>
                <w:sz w:val="19"/>
              </w:rPr>
              <w:t>CPA를 목표 이내로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5F2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32D43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715071"/>
                <w:sz w:val="19"/>
              </w:rPr>
              <w:t>소재 A/B 12개 테스트 후 저효율 키워드 제외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5F2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32D43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715071"/>
                <w:sz w:val="19"/>
              </w:rPr>
              <w:t>CPA −28%, 같은 예산으로 전환 +31%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432D43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60" w:right="750" w:bottom="57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자기소개서(준비) · 퍼포먼스 마케터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