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7A48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나의 교육관과 수업 철학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학생의 성적·태도가 달라진 지도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학부모 상담이나 갈등을 풀어 간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학습 부진 학생을 위한 지도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