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60"/>
          <w:sz w:val="16"/>
        </w:rPr>
        <w:t>B2B SALES</w:t>
      </w:r>
    </w:p>
    <w:p>
      <w:pPr>
        <w:keepNext w:val="0"/>
        <w:spacing w:before="0" w:after="40"/>
        <w:jc w:val="left"/>
      </w:pPr>
      <w:r>
        <w:rPr>
          <w:rFonts w:ascii="바탕" w:hAnsi="바탕" w:eastAsia="바탕" w:cs="바탕"/>
          <w:b/>
          <w:color w:val="1F5147"/>
          <w:spacing w:val="80"/>
          <w:sz w:val="60"/>
        </w:rPr>
        <w:t>이  름</w:t>
      </w:r>
    </w:p>
    <w:p>
      <w:pPr>
        <w:keepNext w:val="0"/>
        <w:pBdr>
          <w:bottom w:val="single" w:sz="6" w:space="6" w:color="1F5147"/>
        </w:pBdr>
        <w:spacing w:before="0" w:after="160"/>
        <w:jc w:val="left"/>
      </w:pPr>
      <w:r>
        <w:rPr>
          <w:rFonts w:ascii="바탕" w:hAnsi="바탕" w:eastAsia="바탕" w:cs="바탕"/>
          <w:color w:val="3D8577"/>
          <w:sz w:val="22"/>
        </w:rPr>
        <w:t>법인영업(B2B)</w:t>
      </w:r>
    </w:p>
    <w:tbl>
      <w:tblPr>
        <w:tblW w:w="999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연락처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이메일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생년월일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희망연봉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주소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/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3D8577"/>
          <w:spacing w:val="30"/>
          <w:sz w:val="21"/>
        </w:rPr>
        <w:t>학력 · 자격</w:t>
      </w:r>
    </w:p>
    <w:p>
      <w:pPr>
        <w:keepNext w:val="0"/>
        <w:pBdr>
          <w:bottom w:val="single" w:sz="4" w:space="1" w:color="C3D5D2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D857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5D2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F5147"/>
                <w:sz w:val="21"/>
              </w:rPr>
              <w:t>학교 / 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D857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5D2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F5147"/>
                <w:sz w:val="21"/>
              </w:rPr>
              <w:t>학교 / 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3D8577"/>
          <w:spacing w:val="30"/>
          <w:sz w:val="21"/>
        </w:rPr>
        <w:t>영업 실적 (연도별)</w:t>
      </w:r>
    </w:p>
    <w:p>
      <w:pPr>
        <w:keepNext w:val="0"/>
        <w:pBdr>
          <w:bottom w:val="single" w:sz="4" w:space="1" w:color="C3D5D2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D857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연 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5D2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F5147"/>
                <w:sz w:val="21"/>
              </w:rPr>
              <w:t>목표 매출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달성 매출 · 달성률 · 비 고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D857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연 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5D2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F5147"/>
                <w:sz w:val="21"/>
              </w:rPr>
              <w:t>목표 매출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달성 매출 · 달성률 · 비 고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D857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연 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5D2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F5147"/>
                <w:sz w:val="21"/>
              </w:rPr>
              <w:t>목표 매출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달성 매출 · 달성률 · 비 고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3D8577"/>
          <w:spacing w:val="30"/>
          <w:sz w:val="21"/>
        </w:rPr>
        <w:t>주요 거래처 · 수주 사례</w:t>
      </w:r>
    </w:p>
    <w:p>
      <w:pPr>
        <w:keepNext w:val="0"/>
        <w:pBdr>
          <w:bottom w:val="single" w:sz="4" w:space="1" w:color="C3D5D2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D857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거래처(업종)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5D2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F5147"/>
                <w:sz w:val="21"/>
              </w:rPr>
              <w:t>제안 상품 · 솔루션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계약 규모 · 영업 기간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D857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거래처(업종)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5D2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F5147"/>
                <w:sz w:val="21"/>
              </w:rPr>
              <w:t>제안 상품 · 솔루션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계약 규모 · 영업 기간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D857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거래처(업종)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5D2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F5147"/>
                <w:sz w:val="21"/>
              </w:rPr>
              <w:t>제안 상품 · 솔루션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계약 규모 · 영업 기간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3D8577"/>
          <w:spacing w:val="30"/>
          <w:sz w:val="21"/>
        </w:rPr>
        <w:t>영업 방식</w:t>
      </w:r>
    </w:p>
    <w:p>
      <w:pPr>
        <w:keepNext w:val="0"/>
        <w:pBdr>
          <w:bottom w:val="single" w:sz="4" w:space="1" w:color="C3D5D2"/>
        </w:pBdr>
        <w:spacing w:before="0" w:after="40" w:lineRule="exact" w:line="30"/>
        <w:jc w:val="left"/>
      </w:pPr>
    </w:p>
    <w:p>
      <w:pPr>
        <w:keepNext w:val="0"/>
        <w:spacing w:before="40" w:after="40"/>
        <w:jc w:val="left"/>
      </w:pPr>
      <w:r>
        <w:rPr>
          <w:sz w:val="19"/>
        </w:rPr>
        <w:t>□ 신규 개척   □ 기존 고객 관리   □ 입찰 · 제안   □ 채널 · 대리점   □ 전화 · 온라인</w:t>
      </w:r>
    </w:p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3D8577"/>
          <w:spacing w:val="30"/>
          <w:sz w:val="21"/>
        </w:rPr>
        <w:t>경 력</w:t>
      </w:r>
    </w:p>
    <w:p>
      <w:pPr>
        <w:keepNext w:val="0"/>
        <w:pBdr>
          <w:bottom w:val="single" w:sz="4" w:space="1" w:color="C3D5D2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D857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5D2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F5147"/>
                <w:sz w:val="21"/>
              </w:rPr>
              <w:t>회사명 / 직위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D857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5D2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F5147"/>
                <w:sz w:val="21"/>
              </w:rPr>
              <w:t>회사명 / 직위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D857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5D2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F5147"/>
                <w:sz w:val="21"/>
              </w:rPr>
              <w:t>회사명 / 직위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r>
        <w:br w:type="page"/>
      </w:r>
    </w:p>
    <w:p>
      <w:pPr>
        <w:keepNext w:val="0"/>
        <w:pBdr>
          <w:bottom w:val="single" w:sz="12" w:space="4" w:color="3D8577"/>
        </w:pBdr>
        <w:spacing w:before="0" w:after="40"/>
        <w:jc w:val="left"/>
      </w:pPr>
      <w:r>
        <w:rPr>
          <w:rFonts w:ascii="바탕" w:hAnsi="바탕" w:eastAsia="바탕" w:cs="바탕"/>
          <w:b/>
          <w:color w:val="1F514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D8577"/>
          <w:sz w:val="19"/>
        </w:rPr>
        <w:t>법인영업(B2B) 이력서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9"/>
              </w:rPr>
              <w:t>법인영업(B2B)는 이렇게</w:t>
            </w:r>
          </w:p>
          <w:p>
            <w:pPr>
              <w:spacing w:before="40" w:after="0"/>
              <w:jc w:val="left"/>
            </w:pPr>
            <w:r>
              <w:rPr>
                <w:color w:val="1F5147"/>
                <w:sz w:val="19"/>
              </w:rPr>
              <w:t>연도별 목표 대비 달성률과 대표 수주 사례를 숫자로 적습니다. 고객사 이름은 비밀유지 때문에 업종으로 바꿔도 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F514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2021~2024 · ○○(주) 법인영업 · 연 목표 15억 대비 달성 118% · 신규 거래처 22곳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F514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0" w:right="960" w:bottom="720" w:left="9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법인영업(B2B)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