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D4123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806D42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education</w:t>
      </w:r>
      <w:r>
        <w:rPr>
          <w:rFonts w:ascii="바탕" w:hAnsi="바탕" w:eastAsia="바탕" w:cs="바탕"/>
          <w:b/>
          <w:color w:val="4D4123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projects</w:t>
      </w:r>
      <w:r>
        <w:rPr>
          <w:rFonts w:ascii="바탕" w:hAnsi="바탕" w:eastAsia="바탕" w:cs="바탕"/>
          <w:b/>
          <w:color w:val="4D4123"/>
          <w:sz w:val="22"/>
        </w:rPr>
        <w:t xml:space="preserve">   작업 도구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projects</w:t>
      </w:r>
      <w:r>
        <w:rPr>
          <w:rFonts w:ascii="바탕" w:hAnsi="바탕" w:eastAsia="바탕" w:cs="바탕"/>
          <w:b/>
          <w:color w:val="4D4123"/>
          <w:sz w:val="22"/>
        </w:rPr>
        <w:t xml:space="preserve">   주요 작업물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클라이언트 / 브랜드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작업 범위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awards</w:t>
      </w:r>
      <w:r>
        <w:rPr>
          <w:rFonts w:ascii="바탕" w:hAnsi="바탕" w:eastAsia="바탕" w:cs="바탕"/>
          <w:b/>
          <w:color w:val="4D4123"/>
          <w:sz w:val="22"/>
        </w:rPr>
        <w:t xml:space="preserve">   공모전 · 수상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공모전 / 수상명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주 최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work</w:t>
      </w:r>
      <w:r>
        <w:rPr>
          <w:rFonts w:ascii="바탕" w:hAnsi="바탕" w:eastAsia="바탕" w:cs="바탕"/>
          <w:b/>
          <w:color w:val="4D4123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806D42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