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1363F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575E6B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면허번호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8CBD0"/>
        </w:pBdr>
        <w:spacing w:before="240" w:after="80"/>
        <w:jc w:val="left"/>
      </w:pPr>
      <w:r>
        <w:rPr>
          <w:b/>
          <w:color w:val="575E6B"/>
          <w:sz w:val="17"/>
        </w:rPr>
        <w:t>education</w:t>
      </w:r>
      <w:r>
        <w:rPr>
          <w:rFonts w:ascii="바탕" w:hAnsi="바탕" w:eastAsia="바탕" w:cs="바탕"/>
          <w:b/>
          <w:color w:val="31363F"/>
          <w:sz w:val="22"/>
        </w:rPr>
        <w:t xml:space="preserve">   면허 · 자격 · 보수교육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면허 · 교육명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이수 시간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8CBD0"/>
        </w:pBdr>
        <w:spacing w:before="240" w:after="80"/>
        <w:jc w:val="left"/>
      </w:pPr>
      <w:r>
        <w:rPr>
          <w:b/>
          <w:color w:val="575E6B"/>
          <w:sz w:val="17"/>
        </w:rPr>
        <w:t>education</w:t>
      </w:r>
      <w:r>
        <w:rPr>
          <w:rFonts w:ascii="바탕" w:hAnsi="바탕" w:eastAsia="바탕" w:cs="바탕"/>
          <w:b/>
          <w:color w:val="31363F"/>
          <w:sz w:val="22"/>
        </w:rPr>
        <w:t xml:space="preserve">   학 력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8CBD0"/>
        </w:pBdr>
        <w:spacing w:before="240" w:after="80"/>
        <w:jc w:val="left"/>
      </w:pPr>
      <w:r>
        <w:rPr>
          <w:b/>
          <w:color w:val="575E6B"/>
          <w:sz w:val="17"/>
        </w:rPr>
        <w:t>work</w:t>
      </w:r>
      <w:r>
        <w:rPr>
          <w:rFonts w:ascii="바탕" w:hAnsi="바탕" w:eastAsia="바탕" w:cs="바탕"/>
          <w:b/>
          <w:color w:val="31363F"/>
          <w:sz w:val="22"/>
        </w:rPr>
        <w:t xml:space="preserve">   근무 경력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치과명 / 체어 수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근무 분야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8CBD0"/>
        </w:pBdr>
        <w:spacing w:before="240" w:after="80"/>
        <w:jc w:val="left"/>
      </w:pPr>
      <w:r>
        <w:rPr>
          <w:b/>
          <w:color w:val="575E6B"/>
          <w:sz w:val="17"/>
        </w:rPr>
        <w:t>work</w:t>
      </w:r>
      <w:r>
        <w:rPr>
          <w:rFonts w:ascii="바탕" w:hAnsi="바탕" w:eastAsia="바탕" w:cs="바탕"/>
          <w:b/>
          <w:color w:val="31363F"/>
          <w:sz w:val="22"/>
        </w:rPr>
        <w:t xml:space="preserve">   가능 업무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스케일링   □ 진료 보조   □ 방사선 촬영   □ 교정   □ 임플란트   □ 접수 · 수납   □ 환자 교육</w:t>
            </w:r>
          </w:p>
        </w:tc>
      </w:tr>
    </w:tbl>
    <w:p>
      <w:pPr>
        <w:keepNext/>
        <w:pBdr>
          <w:bottom w:val="single" w:sz="6" w:space="3" w:color="C8CBD0"/>
        </w:pBdr>
        <w:spacing w:before="240" w:after="80"/>
        <w:jc w:val="left"/>
      </w:pPr>
      <w:r>
        <w:rPr>
          <w:b/>
          <w:color w:val="575E6B"/>
          <w:sz w:val="17"/>
        </w:rPr>
        <w:t>skills</w:t>
      </w:r>
      <w:r>
        <w:rPr>
          <w:rFonts w:ascii="바탕" w:hAnsi="바탕" w:eastAsia="바탕" w:cs="바탕"/>
          <w:b/>
          <w:color w:val="31363F"/>
          <w:sz w:val="22"/>
        </w:rPr>
        <w:t xml:space="preserve">   사용 프로그램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420" w:hRule="atLeast"/>
          <w:cantSplit/>
        </w:trPr>
        <w:tc>
          <w:tcPr>
            <w:tcW w:type="dxa" w:w="34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구 분</w:t>
            </w:r>
          </w:p>
        </w:tc>
        <w:tc>
          <w:tcPr>
            <w:tcW w:type="dxa" w:w="34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프로그램</w:t>
            </w:r>
          </w:p>
        </w:tc>
        <w:tc>
          <w:tcPr>
            <w:tcW w:type="dxa" w:w="34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575E6B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치과위생사·치과행정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2021~현재 · ○○치과 위생사 · 일 평균 스케일링 14건 · 정기 검진 안내로 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