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치과위생사·치과행정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면허 · 자격 · 보수교육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스케일링      □ 진료 보조      □ 방사선 촬영      □ 교정      □ 임플란트      □ 접수 · 수납      □ 환자 교육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