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36508C"/>
        </w:pBdr>
        <w:tabs>
          <w:tab w:pos="1023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B2C55"/>
          <w:spacing w:val="80"/>
          <w:sz w:val="42"/>
        </w:rPr>
        <w:t>자기소개서</w:t>
      </w:r>
      <w:r>
        <w:rPr>
          <w:color w:val="8A929C"/>
          <w:sz w:val="20"/>
        </w:rPr>
        <w:tab/>
        <w:t>고객센터·CS 상담원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한 줄 결론 → 근거 3가지 → 본문 순서로 쓰면 읽는 사람이 첫 줄에서 핵심을 알아요.</w:t>
      </w:r>
    </w:p>
    <w:tbl>
      <w:tblPr>
        <w:tblW w:w="1023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05"/>
        <w:gridCol w:w="3405"/>
        <w:gridCol w:w="3420"/>
      </w:tblGrid>
      <w:tr>
        <w:tc>
          <w:tcPr>
            <w:tcW w:type="dxa" w:w="3405"/>
            <w:tcBorders>
              <w:top w:val="nil"/>
              <w:left w:val="nil"/>
              <w:bottom w:val="single" w:sz="8" w:space="0" w:color="36508C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05"/>
            <w:tcBorders>
              <w:top w:val="nil"/>
              <w:left w:val="nil"/>
              <w:bottom w:val="single" w:sz="8" w:space="0" w:color="36508C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20"/>
            <w:tcBorders>
              <w:top w:val="nil"/>
              <w:left w:val="nil"/>
              <w:bottom w:val="single" w:sz="8" w:space="0" w:color="36508C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1. </w:t>
      </w:r>
      <w:r>
        <w:rPr>
          <w:b/>
          <w:color w:val="1B2C55"/>
          <w:sz w:val="20"/>
        </w:rPr>
        <w:t>어려운 고객을 응대해 문제를 해결한 경험</w:t>
      </w:r>
      <w:r>
        <w:rPr>
          <w:color w:val="8A929C"/>
          <w:sz w:val="17"/>
        </w:rPr>
        <w:t xml:space="preserve">   (상황 → 행동 → 결과, 800자)</w:t>
      </w:r>
    </w:p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27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2. </w:t>
      </w:r>
      <w:r>
        <w:rPr>
          <w:b/>
          <w:color w:val="1B2C55"/>
          <w:sz w:val="20"/>
        </w:rPr>
        <w:t>감정이 격해진 고객 앞에서 평정심을 지킨 방법</w:t>
      </w:r>
      <w:r>
        <w:rPr>
          <w:color w:val="8A929C"/>
          <w:sz w:val="17"/>
        </w:rPr>
        <w:t xml:space="preserve">   (600자)</w:t>
      </w:r>
    </w:p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8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6508C"/>
          <w:sz w:val="21"/>
        </w:rPr>
        <w:t xml:space="preserve">3. </w:t>
      </w:r>
      <w:r>
        <w:rPr>
          <w:b/>
          <w:color w:val="1B2C55"/>
          <w:sz w:val="20"/>
        </w:rPr>
        <w:t>팀과 정보를 공유해 응대를 개선한 경험</w:t>
      </w:r>
      <w:r>
        <w:rPr>
          <w:color w:val="8A929C"/>
          <w:sz w:val="17"/>
        </w:rPr>
        <w:t xml:space="preserve">   (500자)</w:t>
      </w:r>
    </w:p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50" w:type="dxa"/>
          <w:left w:w="110" w:type="dxa"/>
          <w:bottom w:w="5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510" w:hRule="atLeast"/>
          <w:cantSplit/>
        </w:trPr>
        <w:tc>
          <w:tcPr>
            <w:tcW w:type="dxa" w:w="1440"/>
            <w:shd w:val="clear" w:color="auto" w:fill="1B2C5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한 줄 결론</w:t>
            </w:r>
          </w:p>
        </w:tc>
        <w:tc>
          <w:tcPr>
            <w:tcW w:type="dxa" w:w="8790"/>
          </w:tcPr>
          <w:p>
            <w:pPr>
              <w:spacing w:before="0" w:after="0"/>
              <w:jc w:val="left"/>
            </w:pPr>
          </w:p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40" w:type="dxa"/>
          <w:left w:w="110" w:type="dxa"/>
          <w:bottom w:w="40" w:type="dxa"/>
          <w:right w:w="110" w:type="dxa"/>
        </w:tblCellMar>
        <w:tblLook w:firstColumn="1" w:firstRow="1" w:lastColumn="0" w:lastRow="0" w:noHBand="0" w:noVBand="1" w:val="04A0"/>
      </w:tblPr>
      <w:tblGrid>
        <w:gridCol w:w="1440"/>
        <w:gridCol w:w="8790"/>
      </w:tblGrid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1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2</w:t>
            </w:r>
          </w:p>
        </w:tc>
        <w:tc>
          <w:tcPr>
            <w:tcW w:type="dxa" w:w="8790"/>
          </w:tcPr>
          <w:p/>
        </w:tc>
      </w:tr>
      <w:tr>
        <w:trPr>
          <w:trHeight w:val="420" w:hRule="atLeast"/>
          <w:cantSplit/>
        </w:trPr>
        <w:tc>
          <w:tcPr>
            <w:tcW w:type="dxa" w:w="144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7"/>
              </w:rPr>
              <w:t>근거 3</w:t>
            </w:r>
          </w:p>
        </w:tc>
        <w:tc>
          <w:tcPr>
            <w:tcW w:type="dxa" w:w="8790"/>
          </w:tcPr>
          <w:p/>
        </w:tc>
      </w:tr>
    </w:tbl>
    <w:tbl>
      <w:tblPr>
        <w:tblW w:w="1023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230"/>
      </w:tblGrid>
      <w:tr>
        <w:trPr>
          <w:trHeight w:val="1500" w:hRule="atLeast"/>
          <w:cantSplit/>
        </w:trPr>
        <w:tc>
          <w:tcPr>
            <w:tcW w:type="dxa" w:w="1023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6508C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B2C55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6508C"/>
          <w:sz w:val="19"/>
        </w:rPr>
        <w:t>고객센터·CS 상담원 자기소개서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6508C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B2C55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1B2C55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B2C55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환불 문의 고객이 강하게 항의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고객 불만 해소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먼저 상황을 끝까지 듣고 가능한 대안 2가지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B2C55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6508C"/>
                <w:sz w:val="19"/>
              </w:rPr>
              <w:t>재문의 없이 종결, 만족도 5점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B2C55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0" w:right="840" w:bottom="600" w:left="84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자기소개서(두괄식) · 고객센터·CS 상담원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