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80"/>
        <w:jc w:val="left"/>
      </w:pPr>
      <w:r>
        <w:rPr>
          <w:b/>
          <w:color w:val="8A929C"/>
          <w:sz w:val="18"/>
        </w:rPr>
        <w:t xml:space="preserve">To.  </w:t>
      </w:r>
      <w:r>
        <w:rPr>
          <w:color w:val="A9B0B8"/>
          <w:sz w:val="20"/>
        </w:rPr>
        <w:t>지원 회사 · 부서</w:t>
      </w:r>
    </w:p>
    <w:p>
      <w:pPr>
        <w:keepNext w:val="0"/>
        <w:spacing w:before="120" w:after="40"/>
        <w:jc w:val="left"/>
      </w:pPr>
      <w:r>
        <w:rPr>
          <w:rFonts w:ascii="맑은 고딕" w:hAnsi="맑은 고딕" w:eastAsia="맑은 고딕" w:cs="맑은 고딕"/>
          <w:b/>
          <w:color w:val="2B4634"/>
          <w:spacing w:val="20"/>
          <w:sz w:val="48"/>
        </w:rPr>
        <w:t>저는 이런 사람입니다</w:t>
      </w:r>
    </w:p>
    <w:p>
      <w:pPr>
        <w:keepNext w:val="0"/>
        <w:pBdr>
          <w:bottom w:val="single" w:sz="6" w:space="8" w:color="C5D3CA"/>
        </w:pBdr>
        <w:spacing w:before="0" w:after="200"/>
        <w:jc w:val="left"/>
      </w:pPr>
      <w:r>
        <w:rPr>
          <w:color w:val="8A929C"/>
          <w:sz w:val="20"/>
        </w:rPr>
        <w:t>기술영업·솔루션 세일즈 지원  ·  성명 입력하세요</w:t>
      </w:r>
    </w:p>
    <w:tbl>
      <w:tblPr>
        <w:tblW w:w="9930" w:type="dxa"/>
        <w:jc w:val="left"/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3300"/>
        <w:gridCol w:w="3300"/>
        <w:gridCol w:w="3330"/>
      </w:tblGrid>
      <w:tr>
        <w:tc>
          <w:tcPr>
            <w:tcW w:type="dxa" w:w="3300"/>
            <w:tcBorders>
              <w:top w:val="single" w:sz="16" w:space="0" w:color="FFFFFF"/>
              <w:left w:val="single" w:sz="16" w:space="0" w:color="FFFFFF"/>
              <w:bottom w:val="single" w:sz="16" w:space="0" w:color="FFFFFF"/>
              <w:right w:val="single" w:sz="16" w:space="0" w:color="FFFFFF"/>
            </w:tcBorders>
            <w:shd w:val="clear" w:color="auto" w:fill="F2F5F3"/>
          </w:tcPr>
          <w:p>
            <w:pPr>
              <w:spacing w:before="0" w:after="0"/>
              <w:jc w:val="left"/>
            </w:pPr>
            <w:r>
              <w:rPr>
                <w:b/>
                <w:color w:val="4D755A"/>
                <w:spacing w:val="20"/>
                <w:sz w:val="15"/>
              </w:rPr>
              <w:t>핵심 키워드 1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  <w:p>
            <w:pPr>
              <w:spacing w:before="0" w:after="0"/>
              <w:jc w:val="left"/>
            </w:pPr>
          </w:p>
        </w:tc>
        <w:tc>
          <w:tcPr>
            <w:tcW w:type="dxa" w:w="3300"/>
            <w:tcBorders>
              <w:top w:val="single" w:sz="16" w:space="0" w:color="FFFFFF"/>
              <w:left w:val="single" w:sz="16" w:space="0" w:color="FFFFFF"/>
              <w:bottom w:val="single" w:sz="16" w:space="0" w:color="FFFFFF"/>
              <w:right w:val="single" w:sz="16" w:space="0" w:color="FFFFFF"/>
            </w:tcBorders>
            <w:shd w:val="clear" w:color="auto" w:fill="F2F5F3"/>
          </w:tcPr>
          <w:p>
            <w:pPr>
              <w:spacing w:before="0" w:after="0"/>
              <w:jc w:val="left"/>
            </w:pPr>
            <w:r>
              <w:rPr>
                <w:b/>
                <w:color w:val="4D755A"/>
                <w:spacing w:val="20"/>
                <w:sz w:val="15"/>
              </w:rPr>
              <w:t>핵심 키워드 2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  <w:p>
            <w:pPr>
              <w:spacing w:before="0" w:after="0"/>
              <w:jc w:val="left"/>
            </w:pPr>
          </w:p>
        </w:tc>
        <w:tc>
          <w:tcPr>
            <w:tcW w:type="dxa" w:w="3330"/>
            <w:tcBorders>
              <w:top w:val="single" w:sz="16" w:space="0" w:color="FFFFFF"/>
              <w:left w:val="single" w:sz="16" w:space="0" w:color="FFFFFF"/>
              <w:bottom w:val="single" w:sz="16" w:space="0" w:color="FFFFFF"/>
              <w:right w:val="single" w:sz="16" w:space="0" w:color="FFFFFF"/>
            </w:tcBorders>
            <w:shd w:val="clear" w:color="auto" w:fill="F2F5F3"/>
          </w:tcPr>
          <w:p>
            <w:pPr>
              <w:spacing w:before="0" w:after="0"/>
              <w:jc w:val="left"/>
            </w:pPr>
            <w:r>
              <w:rPr>
                <w:b/>
                <w:color w:val="4D755A"/>
                <w:spacing w:val="20"/>
                <w:sz w:val="15"/>
              </w:rPr>
              <w:t>핵심 키워드 3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  <w:p>
            <w:pPr>
              <w:spacing w:before="0" w:after="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420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4D755A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4D755A"/>
                <w:sz w:val="32"/>
              </w:rPr>
              <w:t>01</w:t>
            </w:r>
          </w:p>
          <w:p>
            <w:pPr>
              <w:spacing w:before="4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2B4634"/>
                <w:sz w:val="19"/>
              </w:rPr>
              <w:t>지원 동기</w:t>
            </w:r>
          </w:p>
        </w:tc>
        <w:tc>
          <w:tcPr>
            <w:tcW w:type="dxa" w:w="8250"/>
            <w:shd w:val="clear" w:color="auto" w:fill="F2F5F3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2B4634"/>
                <w:sz w:val="21"/>
              </w:rPr>
              <w:t>기술 문제를 해결해 계약으로 이어진 사례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(고객 · 제안 · 결과, 800자 · STAR로)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330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4D755A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4D755A"/>
                <w:sz w:val="32"/>
              </w:rPr>
              <w:t>02</w:t>
            </w:r>
          </w:p>
          <w:p>
            <w:pPr>
              <w:spacing w:before="4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2B4634"/>
                <w:sz w:val="19"/>
              </w:rPr>
              <w:t>직무 역량과 경험</w:t>
            </w:r>
          </w:p>
        </w:tc>
        <w:tc>
          <w:tcPr>
            <w:tcW w:type="dxa" w:w="8250"/>
            <w:shd w:val="clear" w:color="auto" w:fill="F2F5F3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2B4634"/>
                <w:sz w:val="21"/>
              </w:rPr>
              <w:t>복잡한 기술을 고객 눈높이로 설명한 경험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(600자)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300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4D755A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4D755A"/>
                <w:sz w:val="32"/>
              </w:rPr>
              <w:t>03</w:t>
            </w:r>
          </w:p>
          <w:p>
            <w:pPr>
              <w:spacing w:before="4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2B4634"/>
                <w:sz w:val="19"/>
              </w:rPr>
              <w:t>함께 일하는 방식</w:t>
            </w:r>
          </w:p>
        </w:tc>
        <w:tc>
          <w:tcPr>
            <w:tcW w:type="dxa" w:w="8250"/>
            <w:shd w:val="clear" w:color="auto" w:fill="F2F5F3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2B4634"/>
                <w:sz w:val="21"/>
              </w:rPr>
              <w:t>입사 후 1년 목표(수치 포함)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(500자 · 내 경험과 연결)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300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4D755A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4D755A"/>
                <w:sz w:val="32"/>
              </w:rPr>
              <w:t>04</w:t>
            </w:r>
          </w:p>
          <w:p>
            <w:pPr>
              <w:spacing w:before="4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2B4634"/>
                <w:sz w:val="19"/>
              </w:rPr>
              <w:t>입사 후 포부</w:t>
            </w:r>
          </w:p>
        </w:tc>
        <w:tc>
          <w:tcPr>
            <w:tcW w:type="dxa" w:w="8250"/>
            <w:shd w:val="clear" w:color="auto" w:fill="F2F5F3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2B4634"/>
                <w:sz w:val="21"/>
              </w:rPr>
              <w:t>제안서·견적을 관리하는 원칙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(500자)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keepNext w:val="0"/>
        <w:spacing w:before="280" w:after="40"/>
        <w:jc w:val="left"/>
      </w:pPr>
      <w:r>
        <w:rPr>
          <w:b/>
          <w:color w:val="4D755A"/>
          <w:sz w:val="17"/>
        </w:rPr>
        <w:t>마무리 한 문장</w:t>
      </w:r>
    </w:p>
    <w:tbl>
      <w:tblPr>
        <w:tblW w:w="9930" w:type="dxa"/>
        <w:jc w:val="left"/>
        <w:tblBorders>
          <w:top w:val="single" w:sz="4" w:space="0" w:color="C5D3CA"/>
          <w:left w:val="single" w:sz="4" w:space="0" w:color="C5D3CA"/>
          <w:bottom w:val="single" w:sz="4" w:space="0" w:color="C5D3CA"/>
          <w:right w:val="single" w:sz="4" w:space="0" w:color="C5D3CA"/>
          <w:insideH w:val="single" w:sz="4" w:space="0" w:color="C5D3CA"/>
          <w:insideV w:val="single" w:sz="4" w:space="0" w:color="C5D3CA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9930"/>
      </w:tblGrid>
      <w:tr>
        <w:trPr>
          <w:trHeight w:val="900" w:hRule="atLeast"/>
          <w:cantSplit/>
        </w:trPr>
        <w:tc>
          <w:tcPr>
            <w:tcW w:type="dxa" w:w="9930"/>
            <w:shd w:val="clear" w:color="auto" w:fill="F2F5F3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 w:val="0"/>
        <w:spacing w:before="240" w:after="0"/>
        <w:jc w:val="right"/>
      </w:pPr>
      <w:r>
        <w:rPr>
          <w:sz w:val="20"/>
        </w:rPr>
        <w:t>20        년        월        일        지원자  ____________________  (서명)</w:t>
      </w:r>
    </w:p>
    <w:p>
      <w:r>
        <w:br w:type="page"/>
      </w:r>
    </w:p>
    <w:p>
      <w:pPr>
        <w:keepNext w:val="0"/>
        <w:pBdr>
          <w:bottom w:val="single" w:sz="12" w:space="4" w:color="4D755A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2B4634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4D755A"/>
          <w:sz w:val="19"/>
        </w:rPr>
        <w:t>기술영업·솔루션 세일즈 자기소개서</w:t>
      </w:r>
    </w:p>
    <w:p>
      <w:pPr>
        <w:keepNext w:val="0"/>
        <w:spacing w:before="0" w:after="60"/>
        <w:jc w:val="left"/>
      </w:pPr>
      <w:r>
        <w:rPr>
          <w:b/>
          <w:color w:val="4D755A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4D755A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4D755A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4D755A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4D755A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2F5F3"/>
          </w:tcPr>
          <w:p>
            <w:pPr>
              <w:spacing w:before="0" w:after="0"/>
              <w:jc w:val="left"/>
            </w:pPr>
            <w:r>
              <w:rPr>
                <w:b/>
                <w:color w:val="2B4634"/>
                <w:sz w:val="19"/>
              </w:rPr>
              <w:t>기술영업·솔루션 세일즈는 이렇게</w:t>
            </w:r>
          </w:p>
          <w:p>
            <w:pPr>
              <w:spacing w:before="40" w:after="0"/>
              <w:jc w:val="left"/>
            </w:pPr>
            <w:r>
              <w:rPr>
                <w:color w:val="2B4634"/>
                <w:sz w:val="19"/>
              </w:rPr>
              <w:t>제품 이해도와 고객 기술 문제를 해결한 사례를 중심으로. 기술 자격·데모·PoC 경험을 구체적으로 적습니다.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2B4634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5D3CA"/>
          <w:left w:val="single" w:sz="4" w:space="0" w:color="C5D3CA"/>
          <w:bottom w:val="single" w:sz="4" w:space="0" w:color="C5D3CA"/>
          <w:right w:val="single" w:sz="4" w:space="0" w:color="C5D3CA"/>
          <w:insideH w:val="single" w:sz="4" w:space="0" w:color="C5D3CA"/>
          <w:insideV w:val="single" w:sz="4" w:space="0" w:color="C5D3CA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D755A"/>
                <w:sz w:val="19"/>
              </w:rPr>
              <w:t>고객사의 기존 설비와 호환 문제로 도입이 지연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D755A"/>
                <w:sz w:val="19"/>
              </w:rPr>
              <w:t>PoC 통과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D755A"/>
                <w:sz w:val="19"/>
              </w:rPr>
              <w:t>현장 인터페이스를 분석하고 어댑터 개발팀과 호환 시험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D755A"/>
                <w:sz w:val="19"/>
              </w:rPr>
              <w:t>2주 내 PoC 통과, 본계약 체결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2B4634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0" w:right="990" w:bottom="750" w:left="99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기술영업·솔루션 세일즈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