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65B4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현장 일을 선택한 이유와 성실함을 보여 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불량이나 사고를 줄이기 위해 개선한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교대·야간 근무 중 체력과 집중력을 유지한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측정·검사 기준을 지키기 위한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