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D755A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인테리어 시공·설계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가장 기억에 남는 공간을 만든 과정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(요구 파악 → 설계 → 시공, 800자)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고객 요구와 예산·법규 사이를 조율한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공사 중 문제가 생겼을 때 해결한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2F5F3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20"/>
              </w:rPr>
              <w:t>하자를 줄이기 위해 만든 점검 방식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바탕" w:hAnsi="바탕" w:eastAsia="바탕" w:cs="바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인테리어 시공·설계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인테리어 시공·설계는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시공/설계 물량·면적·공사비·공기와 담당 공정을 적습니다. 도면(CAD) 프로그램과 포트폴리오 링크가 필요합니다.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마감 단계에서 재시공이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재시공 최소화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공정별 체크리스트와 사전 샘플 확인 절차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재시공 건수 −35%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인테리어 시공·설계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