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545F6E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호텔·관광 서비스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color w:val="2F3741"/>
          <w:sz w:val="20"/>
        </w:rPr>
        <w:t>서비스 직무를 선택한 이유와 나의 장점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color w:val="2F3741"/>
          <w:sz w:val="20"/>
        </w:rPr>
        <w:t>고객 감동이나 칭찬을 받았던 순간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color w:val="2F3741"/>
          <w:sz w:val="20"/>
        </w:rPr>
        <w:t>컴플레인을 해결한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