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8"/>
              </w:rPr>
              <w:t>이  름</w:t>
            </w:r>
            <w:r>
              <w:rPr>
                <w:b/>
                <w:color w:val="231F51"/>
                <w:sz w:val="24"/>
              </w:rPr>
              <w:tab/>
              <w:t>인사·총무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HR · GENERAL AFFAIRS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담당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인원 규모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제도 개선 ·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자격 · 활용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