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7A5F48"/>
        </w:pBdr>
        <w:spacing w:before="0" w:after="160"/>
        <w:ind w:left="160"/>
        <w:jc w:val="left"/>
      </w:pPr>
      <w:r>
        <w:rPr>
          <w:rFonts w:ascii="맑은 고딕" w:hAnsi="맑은 고딕" w:eastAsia="맑은 고딕" w:cs="맑은 고딕"/>
          <w:b/>
          <w:color w:val="493727"/>
          <w:spacing w:val="40"/>
          <w:sz w:val="44"/>
        </w:rPr>
        <w:t>이 력 서</w:t>
      </w:r>
      <w:r>
        <w:rPr>
          <w:color w:val="8A929C"/>
          <w:sz w:val="19"/>
        </w:rPr>
        <w:t xml:space="preserve">    RESTAURANT · CAFE MANAGER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40" w:hRule="atLeast"/>
          <w:cantSplit/>
        </w:trPr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희망 지역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주 소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7A5F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93727"/>
          <w:sz w:val="22"/>
        </w:rPr>
        <w:t>매장 운영 경험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070"/>
        <w:gridCol w:w="2070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기 간</w:t>
            </w:r>
          </w:p>
        </w:tc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매장명</w:t>
            </w:r>
          </w:p>
        </w:tc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규모 (평 · 인원)</w:t>
            </w:r>
          </w:p>
        </w:tc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일 평균 매출</w:t>
            </w:r>
          </w:p>
        </w:tc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직 책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left w:val="single" w:sz="36" w:space="6" w:color="7A5F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93727"/>
          <w:sz w:val="22"/>
        </w:rPr>
        <w:t>자격 · 교육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취득일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자격 · 교육명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발급 기관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7A5F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93727"/>
          <w:sz w:val="22"/>
        </w:rPr>
        <w:t>근무 가능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평일   □ 주말   □ 오픈   □ 마감   □ 야간   □ 공휴일</w:t>
            </w:r>
          </w:p>
        </w:tc>
      </w:tr>
    </w:tbl>
    <w:p>
      <w:pPr>
        <w:keepNext/>
        <w:pBdr>
          <w:left w:val="single" w:sz="36" w:space="6" w:color="7A5F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93727"/>
          <w:sz w:val="22"/>
        </w:rPr>
        <w:t>매출 · 원가 · 고객 만족 개선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개선 과제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방법 · 결과 (전후 수치)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left w:val="single" w:sz="36" w:space="6" w:color="7A5F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93727"/>
          <w:sz w:val="22"/>
        </w:rPr>
        <w:t>인력 관리 · 교육 경험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0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7A5F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93727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