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2535"/>
          <w:sz w:val="48"/>
        </w:rPr>
        <w:t>단령 입은 관복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2834"/>
          <w:sz w:val="24"/>
        </w:rPr>
        <w:t xml:space="preserve">받는 사람 : </w:t>
      </w:r>
      <w:r>
        <w:rPr>
          <w:b/>
          <w:color w:val="532834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283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단령 입은 관복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1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단령 입은 관복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