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6774"/>
          <w:sz w:val="63"/>
        </w:rPr>
        <w:t>전복 입은 군관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4C57"/>
          <w:sz w:val="24"/>
        </w:rPr>
        <w:t xml:space="preserve">받는 사람 : </w:t>
      </w:r>
      <w:r>
        <w:rPr>
          <w:b/>
          <w:color w:val="284C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C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전복 입은 군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2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전복 입은 군관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