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3E74"/>
          <w:sz w:val="66"/>
        </w:rPr>
        <w:t>흰 저고리 연보라 치마</w:t>
      </w:r>
    </w:p>
    <w:p>
      <w:pPr>
        <w:framePr w:w="9510" w:h="540" w:hRule="exact" w:wrap="around" w:vAnchor="page" w:hAnchor="page" w:x="1200" w:y="10710"/>
        <w:tabs>
          <w:tab w:pos="9510" w:val="right"/>
        </w:tabs>
        <w:spacing w:lineRule="exact" w:line="540"/>
      </w:pPr>
      <w:r>
        <w:rPr>
          <w:b/>
          <w:color w:val="283557"/>
          <w:sz w:val="24"/>
        </w:rPr>
        <w:t xml:space="preserve">받는 사람 : </w:t>
      </w:r>
      <w:r>
        <w:rPr>
          <w:b/>
          <w:color w:val="2835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5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43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흰 저고리 연보라 치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흰 저고리 연보라 치마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