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46"/>
          <w:sz w:val="66"/>
        </w:rPr>
        <w:t>여름 한옥 마당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D"/>
          <w:sz w:val="24"/>
        </w:rPr>
        <w:t xml:space="preserve">받는 사람 : </w:t>
      </w:r>
      <w:r>
        <w:rPr>
          <w:b/>
          <w:color w:val="53283D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여름 한옥 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여름 한옥 마당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