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2"/>
          <w:sz w:val="66"/>
        </w:rPr>
        <w:t>마을 우물가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을 우물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마을 우물가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