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46"/>
          <w:sz w:val="66"/>
        </w:rPr>
        <w:t>배숙 한 그릇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배숙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배숙 한 그릇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