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742F"/>
          <w:sz w:val="66"/>
        </w:rPr>
        <w:t>감자전 부치는 날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5331"/>
          <w:sz w:val="24"/>
        </w:rPr>
        <w:t xml:space="preserve">받는 사람 : </w:t>
      </w:r>
      <w:r>
        <w:rPr>
          <w:b/>
          <w:color w:val="285331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감자전 부치는 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2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감자전 부치는 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