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5374"/>
          <w:sz w:val="69"/>
        </w:rPr>
        <w:t>노란 호박죽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4157"/>
          <w:sz w:val="24"/>
        </w:rPr>
        <w:t xml:space="preserve">받는 사람 : </w:t>
      </w:r>
      <w:r>
        <w:rPr>
          <w:b/>
          <w:color w:val="2841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1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노란 호박죽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3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노란 호박죽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