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2925"/>
          <w:sz w:val="66"/>
        </w:rPr>
        <w:t>장기판 앞에서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2A2B"/>
          <w:sz w:val="24"/>
        </w:rPr>
        <w:t xml:space="preserve">받는 사람 : </w:t>
      </w:r>
      <w:r>
        <w:rPr>
          <w:b/>
          <w:color w:val="532A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A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장기판 앞에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장기판 앞에서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