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3925"/>
          <w:sz w:val="48"/>
        </w:rPr>
        <w:t>거문고 묵직한 울림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거문고 묵직한 울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거문고 묵직한 울림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