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4D25"/>
          <w:sz w:val="66"/>
        </w:rPr>
        <w:t>호적 높은 소리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적 높은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호적 높은 소리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