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2556"/>
          <w:sz w:val="66"/>
        </w:rPr>
        <w:t>쌀 가득 담긴 박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2846"/>
          <w:sz w:val="24"/>
        </w:rPr>
        <w:t xml:space="preserve">받는 사람 : </w:t>
      </w:r>
      <w:r>
        <w:rPr>
          <w:b/>
          <w:color w:val="532846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6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쌀 가득 담긴 박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3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쌀 가득 담긴 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