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742550"/>
          <w:sz w:val="66"/>
        </w:rPr>
        <w:t>세종대왕 초상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532843"/>
          <w:sz w:val="24"/>
        </w:rPr>
        <w:t xml:space="preserve">받는 사람 : </w:t>
      </w:r>
      <w:r>
        <w:rPr>
          <w:b/>
          <w:color w:val="532843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284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세종대왕 초상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6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세종대왕 초상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