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521E2B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873B4E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면허번호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C3C7"/>
        </w:pBdr>
        <w:spacing w:before="240" w:after="80"/>
        <w:jc w:val="left"/>
      </w:pPr>
      <w:r>
        <w:rPr>
          <w:b/>
          <w:color w:val="873B4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521E2B"/>
          <w:sz w:val="22"/>
        </w:rPr>
        <w:t xml:space="preserve">   면허 · 자격 · 교육 이수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면허 · 자격 · 교육명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유효기간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C3C7"/>
        </w:pBdr>
        <w:spacing w:before="240" w:after="80"/>
        <w:jc w:val="left"/>
      </w:pPr>
      <w:r>
        <w:rPr>
          <w:b/>
          <w:color w:val="873B4E"/>
          <w:sz w:val="17"/>
        </w:rPr>
        <w:t>work</w:t>
      </w:r>
      <w:r>
        <w:rPr>
          <w:rFonts w:ascii="맑은 고딕" w:hAnsi="맑은 고딕" w:eastAsia="맑은 고딕" w:cs="맑은 고딕"/>
          <w:b/>
          <w:color w:val="521E2B"/>
          <w:sz w:val="22"/>
        </w:rPr>
        <w:t xml:space="preserve">   임상 경력 (부서별)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병원명 / 병상 수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근무 부서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C3C7"/>
        </w:pBdr>
        <w:spacing w:before="240" w:after="80"/>
        <w:jc w:val="left"/>
      </w:pPr>
      <w:r>
        <w:rPr>
          <w:b/>
          <w:color w:val="873B4E"/>
          <w:sz w:val="17"/>
        </w:rPr>
        <w:t>work</w:t>
      </w:r>
      <w:r>
        <w:rPr>
          <w:rFonts w:ascii="맑은 고딕" w:hAnsi="맑은 고딕" w:eastAsia="맑은 고딕" w:cs="맑은 고딕"/>
          <w:b/>
          <w:color w:val="521E2B"/>
          <w:sz w:val="22"/>
        </w:rPr>
        <w:t xml:space="preserve">   보유 술기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IV · 채혈   □ 인공호흡기   □ CRRT   □ 항암 투여   □ 투석   □ 수술실   □ 기도 흡인   □ 욕창 관리</w:t>
            </w:r>
          </w:p>
        </w:tc>
      </w:tr>
    </w:tbl>
    <w:p>
      <w:pPr>
        <w:keepNext/>
        <w:pBdr>
          <w:bottom w:val="single" w:sz="6" w:space="3" w:color="D5C3C7"/>
        </w:pBdr>
        <w:spacing w:before="240" w:after="80"/>
        <w:jc w:val="left"/>
      </w:pPr>
      <w:r>
        <w:rPr>
          <w:b/>
          <w:color w:val="873B4E"/>
          <w:sz w:val="17"/>
        </w:rPr>
        <w:t>work</w:t>
      </w:r>
      <w:r>
        <w:rPr>
          <w:rFonts w:ascii="맑은 고딕" w:hAnsi="맑은 고딕" w:eastAsia="맑은 고딕" w:cs="맑은 고딕"/>
          <w:b/>
          <w:color w:val="521E2B"/>
          <w:sz w:val="22"/>
        </w:rPr>
        <w:t xml:space="preserve">   근무 가능 형태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3교대   □ 상근   □ 야간 전담   □ 파트타임</w:t>
            </w:r>
          </w:p>
        </w:tc>
      </w:tr>
    </w:tbl>
    <w:p>
      <w:pPr>
        <w:keepNext/>
        <w:pBdr>
          <w:bottom w:val="single" w:sz="6" w:space="3" w:color="D5C3C7"/>
        </w:pBdr>
        <w:spacing w:before="240" w:after="80"/>
        <w:jc w:val="left"/>
      </w:pPr>
      <w:r>
        <w:rPr>
          <w:b/>
          <w:color w:val="873B4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521E2B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873B4E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