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9535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REGISTERED NURSE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 · 자격 · 교육명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임상 경력 (부서별)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병원명 / 병상 수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보유 술기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근무 가능 형태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