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22"/>
              </w:rPr>
              <w:t>건설 현장관리</w:t>
            </w:r>
            <w:r>
              <w:rPr>
                <w:color w:val="8A929C"/>
                <w:spacing w:val="20"/>
                <w:sz w:val="16"/>
              </w:rPr>
              <w:t xml:space="preserve">   ·   CONSTRUCTION SITE MANAGER</w:t>
            </w:r>
          </w:p>
        </w:tc>
        <w:tc>
          <w:tcPr>
            <w:tcW w:type="dxa" w:w="1560"/>
            <w:tcBorders>
              <w:top w:val="single" w:sz="6" w:space="0" w:color="C3D5D2"/>
              <w:left w:val="single" w:sz="6" w:space="0" w:color="C3D5D2"/>
              <w:bottom w:val="single" w:sz="6" w:space="0" w:color="C3D5D2"/>
              <w:right w:val="single" w:sz="6" w:space="0" w:color="C3D5D2"/>
            </w:tcBorders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D5D2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희망근무지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01</w:t>
      </w:r>
      <w:r>
        <w:rPr>
          <w:rFonts w:ascii="바탕" w:hAnsi="바탕" w:eastAsia="바탕" w:cs="바탕"/>
          <w:b/>
          <w:color w:val="1F5147"/>
          <w:sz w:val="23"/>
        </w:rPr>
        <w:t xml:space="preserve">   면허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02</w:t>
      </w:r>
      <w:r>
        <w:rPr>
          <w:rFonts w:ascii="바탕" w:hAnsi="바탕" w:eastAsia="바탕" w:cs="바탕"/>
          <w:b/>
          <w:color w:val="1F5147"/>
          <w:sz w:val="23"/>
        </w:rPr>
        <w:t xml:space="preserve">   현장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현장명 · 발주처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현장명 · 발주처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현장명 · 발주처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03</w:t>
      </w:r>
      <w:r>
        <w:rPr>
          <w:rFonts w:ascii="바탕" w:hAnsi="바탕" w:eastAsia="바탕" w:cs="바탕"/>
          <w:b/>
          <w:color w:val="1F5147"/>
          <w:sz w:val="23"/>
        </w:rPr>
        <w:t xml:space="preserve">   공정 · 안전 · 품질 관리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04</w:t>
      </w:r>
      <w:r>
        <w:rPr>
          <w:rFonts w:ascii="바탕" w:hAnsi="바탕" w:eastAsia="바탕" w:cs="바탕"/>
          <w:b/>
          <w:color w:val="1F5147"/>
          <w:sz w:val="23"/>
        </w:rPr>
        <w:t xml:space="preserve">   사용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D857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D857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D8577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05</w:t>
      </w:r>
      <w:r>
        <w:rPr>
          <w:rFonts w:ascii="바탕" w:hAnsi="바탕" w:eastAsia="바탕" w:cs="바탕"/>
          <w:b/>
          <w:color w:val="1F5147"/>
          <w:sz w:val="23"/>
        </w:rPr>
        <w:t xml:space="preserve">   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건설 현장관리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2019~현재 · ○○아파트 신축(지하 2·지상 20층) 공무/현장관리 · 무재해 480일, 공기 준수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