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231F51"/>
        </w:pBdr>
        <w:tabs>
          <w:tab w:pos="10350" w:val="right"/>
        </w:tabs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31F51"/>
          <w:spacing w:val="80"/>
          <w:sz w:val="44"/>
        </w:rPr>
        <w:t>RESUME</w:t>
      </w:r>
      <w:r>
        <w:rPr>
          <w:color w:val="8A929C"/>
          <w:sz w:val="17"/>
        </w:rPr>
        <w:tab/>
        <w:t>JSON Resume 구조</w:t>
      </w:r>
    </w:p>
    <w:p>
      <w:pPr>
        <w:keepNext w:val="0"/>
        <w:spacing w:before="160" w:after="40"/>
        <w:jc w:val="left"/>
      </w:pPr>
      <w:r>
        <w:rPr>
          <w:b/>
          <w:color w:val="413D85"/>
          <w:sz w:val="17"/>
        </w:rPr>
        <w:t>basics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420" w:hRule="atLeast"/>
          <w:cantSplit/>
        </w:trPr>
        <w:tc>
          <w:tcPr>
            <w:tcW w:type="dxa" w:w="1650"/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8"/>
              </w:rPr>
              <w:t>name · label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8"/>
              </w:rPr>
              <w:t>연락처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8"/>
              </w:rPr>
              <w:t>이메일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8"/>
              </w:rPr>
              <w:t>GitHub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8"/>
              </w:rPr>
              <w:t>대시보드링크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8"/>
              </w:rPr>
              <w:t>summary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900" w:hRule="atLeast"/>
          <w:cantSplit/>
        </w:trPr>
        <w:tc>
          <w:tcPr>
            <w:tcW w:type="dxa" w:w="1650"/>
          </w:tcPr>
          <w:p/>
        </w:tc>
        <w:tc>
          <w:tcPr>
            <w:tcW w:type="dxa" w:w="8700"/>
          </w:tcPr>
          <w:p/>
        </w:tc>
      </w:tr>
    </w:tbl>
    <w:p>
      <w:pPr>
        <w:keepNext/>
        <w:pBdr>
          <w:bottom w:val="single" w:sz="6" w:space="3" w:color="C4C3D5"/>
        </w:pBdr>
        <w:spacing w:before="240" w:after="80"/>
        <w:jc w:val="left"/>
      </w:pPr>
      <w:r>
        <w:rPr>
          <w:b/>
          <w:color w:val="413D85"/>
          <w:sz w:val="17"/>
        </w:rPr>
        <w:t>skills</w:t>
      </w:r>
      <w:r>
        <w:rPr>
          <w:rFonts w:ascii="맑은 고딕" w:hAnsi="맑은 고딕" w:eastAsia="맑은 고딕" w:cs="맑은 고딕"/>
          <w:b/>
          <w:color w:val="231F51"/>
          <w:sz w:val="22"/>
        </w:rPr>
        <w:t xml:space="preserve">   분석 도구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분 류</w:t>
            </w:r>
          </w:p>
        </w:tc>
        <w:tc>
          <w:tcPr>
            <w:tcW w:type="dxa" w:w="475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도구 · 언어</w:t>
            </w:r>
          </w:p>
        </w:tc>
        <w:tc>
          <w:tcPr>
            <w:tcW w:type="dxa" w:w="310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13D85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13D85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13D85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13D85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6" w:space="3" w:color="C4C3D5"/>
        </w:pBdr>
        <w:spacing w:before="240" w:after="80"/>
        <w:jc w:val="left"/>
      </w:pPr>
      <w:r>
        <w:rPr>
          <w:b/>
          <w:color w:val="413D85"/>
          <w:sz w:val="17"/>
        </w:rPr>
        <w:t>work</w:t>
      </w:r>
      <w:r>
        <w:rPr>
          <w:rFonts w:ascii="맑은 고딕" w:hAnsi="맑은 고딕" w:eastAsia="맑은 고딕" w:cs="맑은 고딕"/>
          <w:b/>
          <w:color w:val="231F51"/>
          <w:sz w:val="22"/>
        </w:rPr>
        <w:t xml:space="preserve">   경 력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회사명 / 팀</w:t>
            </w:r>
          </w:p>
        </w:tc>
        <w:tc>
          <w:tcPr>
            <w:tcW w:type="dxa" w:w="276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직 무</w:t>
            </w:r>
          </w:p>
        </w:tc>
        <w:tc>
          <w:tcPr>
            <w:tcW w:type="dxa" w:w="276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주요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6" w:space="3" w:color="C4C3D5"/>
        </w:pBdr>
        <w:spacing w:before="240" w:after="80"/>
        <w:jc w:val="left"/>
      </w:pPr>
      <w:r>
        <w:rPr>
          <w:b/>
          <w:color w:val="413D85"/>
          <w:sz w:val="17"/>
        </w:rPr>
        <w:t>projects</w:t>
      </w:r>
      <w:r>
        <w:rPr>
          <w:rFonts w:ascii="맑은 고딕" w:hAnsi="맑은 고딕" w:eastAsia="맑은 고딕" w:cs="맑은 고딕"/>
          <w:b/>
          <w:color w:val="231F51"/>
          <w:sz w:val="22"/>
        </w:rPr>
        <w:t xml:space="preserve">   분석 프로젝트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795"/>
        <w:gridCol w:w="1380"/>
        <w:gridCol w:w="3795"/>
      </w:tblGrid>
      <w:tr>
        <w:trPr>
          <w:trHeight w:val="465" w:hRule="atLeast"/>
          <w:cantSplit/>
        </w:trPr>
        <w:tc>
          <w:tcPr>
            <w:tcW w:type="dxa" w:w="138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프로젝트명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기 간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38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역 할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사용 데이터 · 도구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38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분석 질문 → 방법 → 의사결정 영향</w:t>
            </w:r>
          </w:p>
        </w:tc>
        <w:tc>
          <w:tcPr>
            <w:tcW w:type="dxa" w:w="8970"/>
            <w:gridSpan w:val="3"/>
          </w:tcPr>
          <w:p/>
        </w:tc>
      </w:tr>
    </w:tbl>
    <w:p>
      <w:pPr>
        <w:spacing w:lineRule="exact" w:line="75" w:before="0" w:after="0"/>
      </w:pP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795"/>
        <w:gridCol w:w="1380"/>
        <w:gridCol w:w="3795"/>
      </w:tblGrid>
      <w:tr>
        <w:trPr>
          <w:trHeight w:val="465" w:hRule="atLeast"/>
          <w:cantSplit/>
        </w:trPr>
        <w:tc>
          <w:tcPr>
            <w:tcW w:type="dxa" w:w="138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프로젝트명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기 간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38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역 할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사용 데이터 · 도구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38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분석 질문 → 방법 → 의사결정 영향</w:t>
            </w:r>
          </w:p>
        </w:tc>
        <w:tc>
          <w:tcPr>
            <w:tcW w:type="dxa" w:w="8970"/>
            <w:gridSpan w:val="3"/>
          </w:tcPr>
          <w:p/>
        </w:tc>
      </w:tr>
    </w:tbl>
    <w:p>
      <w:pPr>
        <w:spacing w:lineRule="exact" w:line="75" w:before="0" w:after="0"/>
      </w:pP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795"/>
        <w:gridCol w:w="1380"/>
        <w:gridCol w:w="3795"/>
      </w:tblGrid>
      <w:tr>
        <w:trPr>
          <w:trHeight w:val="465" w:hRule="atLeast"/>
          <w:cantSplit/>
        </w:trPr>
        <w:tc>
          <w:tcPr>
            <w:tcW w:type="dxa" w:w="138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프로젝트명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기 간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38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역 할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사용 데이터 · 도구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38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분석 질문 → 방법 → 의사결정 영향</w:t>
            </w:r>
          </w:p>
        </w:tc>
        <w:tc>
          <w:tcPr>
            <w:tcW w:type="dxa" w:w="8970"/>
            <w:gridSpan w:val="3"/>
          </w:tcPr>
          <w:p/>
        </w:tc>
      </w:tr>
    </w:tbl>
    <w:p>
      <w:pPr>
        <w:spacing w:lineRule="exact" w:line="75" w:before="0" w:after="0"/>
      </w:pPr>
    </w:p>
    <w:p>
      <w:pPr>
        <w:keepNext/>
        <w:pBdr>
          <w:bottom w:val="single" w:sz="6" w:space="3" w:color="C4C3D5"/>
        </w:pBdr>
        <w:spacing w:before="240" w:after="80"/>
        <w:jc w:val="left"/>
      </w:pPr>
      <w:r>
        <w:rPr>
          <w:b/>
          <w:color w:val="413D85"/>
          <w:sz w:val="17"/>
        </w:rPr>
        <w:t>education</w:t>
      </w:r>
      <w:r>
        <w:rPr>
          <w:rFonts w:ascii="맑은 고딕" w:hAnsi="맑은 고딕" w:eastAsia="맑은 고딕" w:cs="맑은 고딕"/>
          <w:b/>
          <w:color w:val="231F51"/>
          <w:sz w:val="22"/>
        </w:rPr>
        <w:t xml:space="preserve">   학력 · 자격 · 교육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학교 / 기관</w:t>
            </w:r>
          </w:p>
        </w:tc>
        <w:tc>
          <w:tcPr>
            <w:tcW w:type="dxa" w:w="276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전공 / 자격명</w:t>
            </w:r>
          </w:p>
        </w:tc>
        <w:tc>
          <w:tcPr>
            <w:tcW w:type="dxa" w:w="276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비 고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 w:val="0"/>
        <w:spacing w:before="240" w:after="60"/>
        <w:jc w:val="left"/>
      </w:pPr>
      <w:r>
        <w:rPr>
          <w:b/>
          <w:color w:val="413D85"/>
          <w:sz w:val="17"/>
        </w:rPr>
        <w:t>languages · interests · references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990" w:hRule="atLeast"/>
          <w:cantSplit/>
        </w:trPr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7"/>
              </w:rPr>
              <w:t>언어 · 수준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7"/>
              </w:rPr>
              <w:t>관심 분야 · 취미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7"/>
              </w:rPr>
              <w:t>추천인 (선택)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13D85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31F5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13D85"/>
          <w:sz w:val="19"/>
        </w:rPr>
        <w:t>데이터 분석가 이력서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9"/>
              </w:rPr>
              <w:t>데이터 분석가는 이렇게</w:t>
            </w:r>
          </w:p>
          <w:p>
            <w:pPr>
              <w:spacing w:before="40" w:after="0"/>
              <w:jc w:val="left"/>
            </w:pPr>
            <w:r>
              <w:rPr>
                <w:color w:val="231F51"/>
                <w:sz w:val="19"/>
              </w:rPr>
              <w:t>분석 질문 → 사용한 데이터·도구(SQL·Python) → 의사결정에 미친 영향 순서로 적습니다. 대시보드·노트북 링크가 있으면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1F51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2023.02~현재 · ○○ 커머스 · SQL·Python으로 이탈 예측 모델 · 이탈 고객 재구매 캠페인 전환 +19%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1F5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이력서(JSON Resume) · 데이터 분석가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