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22"/>
              </w:rPr>
              <w:t>데이터 분석가</w:t>
            </w:r>
            <w:r>
              <w:rPr>
                <w:color w:val="8A929C"/>
                <w:spacing w:val="20"/>
                <w:sz w:val="16"/>
              </w:rPr>
              <w:t xml:space="preserve">   ·   DATA ANALYST</w:t>
            </w:r>
          </w:p>
        </w:tc>
      </w:tr>
    </w:tbl>
    <w:p>
      <w:pPr>
        <w:keepNext w:val="0"/>
        <w:pBdr>
          <w:bottom w:val="single" w:sz="6" w:space="1" w:color="C8CBD0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6"/>
              </w:rPr>
              <w:t xml:space="preserve">GitHub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6"/>
              </w:rPr>
              <w:t xml:space="preserve">대시보드링크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75E6B"/>
          <w:sz w:val="22"/>
        </w:rPr>
        <w:t>01</w:t>
      </w:r>
      <w:r>
        <w:rPr>
          <w:rFonts w:ascii="바탕" w:hAnsi="바탕" w:eastAsia="바탕" w:cs="바탕"/>
          <w:b/>
          <w:color w:val="31363F"/>
          <w:sz w:val="23"/>
        </w:rPr>
        <w:t xml:space="preserve">   분석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75E6B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75E6B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75E6B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75E6B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75E6B"/>
          <w:sz w:val="22"/>
        </w:rPr>
        <w:t>02</w:t>
      </w:r>
      <w:r>
        <w:rPr>
          <w:rFonts w:ascii="바탕" w:hAnsi="바탕" w:eastAsia="바탕" w:cs="바탕"/>
          <w:b/>
          <w:color w:val="31363F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75E6B"/>
          <w:sz w:val="22"/>
        </w:rPr>
        <w:t>03</w:t>
      </w:r>
      <w:r>
        <w:rPr>
          <w:rFonts w:ascii="바탕" w:hAnsi="바탕" w:eastAsia="바탕" w:cs="바탕"/>
          <w:b/>
          <w:color w:val="31363F"/>
          <w:sz w:val="23"/>
        </w:rPr>
        <w:t xml:space="preserve">   분석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75E6B"/>
          <w:sz w:val="22"/>
        </w:rPr>
        <w:t>04</w:t>
      </w:r>
      <w:r>
        <w:rPr>
          <w:rFonts w:ascii="바탕" w:hAnsi="바탕" w:eastAsia="바탕" w:cs="바탕"/>
          <w:b/>
          <w:color w:val="31363F"/>
          <w:sz w:val="23"/>
        </w:rPr>
        <w:t xml:space="preserve">   학력 · 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