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1C4954"/>
        </w:pBdr>
        <w:tabs>
          <w:tab w:pos="10350" w:val="right"/>
        </w:tabs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C4954"/>
          <w:spacing w:val="80"/>
          <w:sz w:val="44"/>
        </w:rPr>
        <w:t>RESUME</w:t>
      </w:r>
      <w:r>
        <w:rPr>
          <w:color w:val="8A929C"/>
          <w:sz w:val="17"/>
        </w:rPr>
        <w:tab/>
        <w:t>JSON Resume 구조</w:t>
      </w:r>
    </w:p>
    <w:p>
      <w:pPr>
        <w:keepNext w:val="0"/>
        <w:spacing w:before="160" w:after="40"/>
        <w:jc w:val="left"/>
      </w:pPr>
      <w:r>
        <w:rPr>
          <w:b/>
          <w:color w:val="387A8A"/>
          <w:sz w:val="17"/>
        </w:rPr>
        <w:t>basics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420" w:hRule="atLeast"/>
          <w:cantSplit/>
        </w:trPr>
        <w:tc>
          <w:tcPr>
            <w:tcW w:type="dxa" w:w="1650"/>
            <w:shd w:val="clear" w:color="auto" w:fill="F1F5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8"/>
              </w:rPr>
              <w:t>name · label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5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8"/>
              </w:rPr>
              <w:t>연락처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5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8"/>
              </w:rPr>
              <w:t>이메일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5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8"/>
              </w:rPr>
              <w:t>생년월일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5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8"/>
              </w:rPr>
              <w:t>희망연봉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5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8"/>
              </w:rPr>
              <w:t>주소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420" w:hRule="atLeast"/>
          <w:cantSplit/>
        </w:trPr>
        <w:tc>
          <w:tcPr>
            <w:tcW w:type="dxa" w:w="1650"/>
            <w:shd w:val="clear" w:color="auto" w:fill="F1F5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8"/>
              </w:rPr>
              <w:t>summary</w:t>
            </w:r>
          </w:p>
        </w:tc>
        <w:tc>
          <w:tcPr>
            <w:tcW w:type="dxa" w:w="8700"/>
            <w:vAlign w:val="center"/>
          </w:tcPr>
          <w:p/>
        </w:tc>
      </w:tr>
      <w:tr>
        <w:trPr>
          <w:trHeight w:val="900" w:hRule="atLeast"/>
          <w:cantSplit/>
        </w:trPr>
        <w:tc>
          <w:tcPr>
            <w:tcW w:type="dxa" w:w="1650"/>
          </w:tcPr>
          <w:p/>
        </w:tc>
        <w:tc>
          <w:tcPr>
            <w:tcW w:type="dxa" w:w="8700"/>
          </w:tcPr>
          <w:p/>
        </w:tc>
      </w:tr>
    </w:tbl>
    <w:p>
      <w:pPr>
        <w:keepNext/>
        <w:pBdr>
          <w:bottom w:val="single" w:sz="6" w:space="3" w:color="C3D2D5"/>
        </w:pBdr>
        <w:spacing w:before="240" w:after="80"/>
        <w:jc w:val="left"/>
      </w:pPr>
      <w:r>
        <w:rPr>
          <w:b/>
          <w:color w:val="387A8A"/>
          <w:sz w:val="17"/>
        </w:rPr>
        <w:t>work</w:t>
      </w:r>
      <w:r>
        <w:rPr>
          <w:rFonts w:ascii="맑은 고딕" w:hAnsi="맑은 고딕" w:eastAsia="맑은 고딕" w:cs="맑은 고딕"/>
          <w:b/>
          <w:color w:val="1C4954"/>
          <w:sz w:val="22"/>
        </w:rPr>
        <w:t xml:space="preserve">   영업 실적 (연도별)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070"/>
        <w:gridCol w:w="2070"/>
        <w:gridCol w:w="2070"/>
        <w:gridCol w:w="207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연 도</w:t>
            </w:r>
          </w:p>
        </w:tc>
        <w:tc>
          <w:tcPr>
            <w:tcW w:type="dxa" w:w="207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목표 매출</w:t>
            </w:r>
          </w:p>
        </w:tc>
        <w:tc>
          <w:tcPr>
            <w:tcW w:type="dxa" w:w="207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달성 매출</w:t>
            </w:r>
          </w:p>
        </w:tc>
        <w:tc>
          <w:tcPr>
            <w:tcW w:type="dxa" w:w="207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달성률</w:t>
            </w:r>
          </w:p>
        </w:tc>
        <w:tc>
          <w:tcPr>
            <w:tcW w:type="dxa" w:w="207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비 고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  <w:tc>
          <w:tcPr>
            <w:tcW w:type="dxa" w:w="2070"/>
            <w:vAlign w:val="center"/>
          </w:tcPr>
          <w:p/>
        </w:tc>
      </w:tr>
    </w:tbl>
    <w:p>
      <w:pPr>
        <w:keepNext/>
        <w:pBdr>
          <w:bottom w:val="single" w:sz="6" w:space="3" w:color="C3D2D5"/>
        </w:pBdr>
        <w:spacing w:before="240" w:after="80"/>
        <w:jc w:val="left"/>
      </w:pPr>
      <w:r>
        <w:rPr>
          <w:b/>
          <w:color w:val="387A8A"/>
          <w:sz w:val="17"/>
        </w:rPr>
        <w:t>work</w:t>
      </w:r>
      <w:r>
        <w:rPr>
          <w:rFonts w:ascii="맑은 고딕" w:hAnsi="맑은 고딕" w:eastAsia="맑은 고딕" w:cs="맑은 고딕"/>
          <w:b/>
          <w:color w:val="1C4954"/>
          <w:sz w:val="22"/>
        </w:rPr>
        <w:t xml:space="preserve">   주요 거래처 · 수주 사례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580"/>
        <w:gridCol w:w="2580"/>
        <w:gridCol w:w="2580"/>
        <w:gridCol w:w="2610"/>
      </w:tblGrid>
      <w:tr>
        <w:trPr>
          <w:trHeight w:val="420" w:hRule="atLeast"/>
          <w:cantSplit/>
        </w:trPr>
        <w:tc>
          <w:tcPr>
            <w:tcW w:type="dxa" w:w="258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거래처(업종)</w:t>
            </w:r>
          </w:p>
        </w:tc>
        <w:tc>
          <w:tcPr>
            <w:tcW w:type="dxa" w:w="258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제안 상품 · 솔루션</w:t>
            </w:r>
          </w:p>
        </w:tc>
        <w:tc>
          <w:tcPr>
            <w:tcW w:type="dxa" w:w="258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계약 규모</w:t>
            </w:r>
          </w:p>
        </w:tc>
        <w:tc>
          <w:tcPr>
            <w:tcW w:type="dxa" w:w="261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영업 기간</w:t>
            </w:r>
          </w:p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580"/>
            <w:vAlign w:val="center"/>
          </w:tcPr>
          <w:p/>
        </w:tc>
        <w:tc>
          <w:tcPr>
            <w:tcW w:type="dxa" w:w="2610"/>
            <w:vAlign w:val="center"/>
          </w:tcPr>
          <w:p/>
        </w:tc>
      </w:tr>
    </w:tbl>
    <w:p>
      <w:pPr>
        <w:keepNext/>
        <w:pBdr>
          <w:bottom w:val="single" w:sz="6" w:space="3" w:color="C3D2D5"/>
        </w:pBdr>
        <w:spacing w:before="240" w:after="80"/>
        <w:jc w:val="left"/>
      </w:pPr>
      <w:r>
        <w:rPr>
          <w:b/>
          <w:color w:val="387A8A"/>
          <w:sz w:val="17"/>
        </w:rPr>
        <w:t>work</w:t>
      </w:r>
      <w:r>
        <w:rPr>
          <w:rFonts w:ascii="맑은 고딕" w:hAnsi="맑은 고딕" w:eastAsia="맑은 고딕" w:cs="맑은 고딕"/>
          <w:b/>
          <w:color w:val="1C4954"/>
          <w:sz w:val="22"/>
        </w:rPr>
        <w:t xml:space="preserve">   영업 방식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신규 개척   □ 기존 고객 관리   □ 입찰 · 제안   □ 채널 · 대리점   □ 전화 · 온라인</w:t>
            </w:r>
          </w:p>
        </w:tc>
      </w:tr>
    </w:tbl>
    <w:p>
      <w:pPr>
        <w:keepNext/>
        <w:pBdr>
          <w:bottom w:val="single" w:sz="6" w:space="3" w:color="C3D2D5"/>
        </w:pBdr>
        <w:spacing w:before="240" w:after="80"/>
        <w:jc w:val="left"/>
      </w:pPr>
      <w:r>
        <w:rPr>
          <w:b/>
          <w:color w:val="387A8A"/>
          <w:sz w:val="17"/>
        </w:rPr>
        <w:t>work</w:t>
      </w:r>
      <w:r>
        <w:rPr>
          <w:rFonts w:ascii="맑은 고딕" w:hAnsi="맑은 고딕" w:eastAsia="맑은 고딕" w:cs="맑은 고딕"/>
          <w:b/>
          <w:color w:val="1C4954"/>
          <w:sz w:val="22"/>
        </w:rPr>
        <w:t xml:space="preserve">   경 력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회사명 / 직위</w:t>
            </w:r>
          </w:p>
        </w:tc>
        <w:tc>
          <w:tcPr>
            <w:tcW w:type="dxa" w:w="414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6" w:space="3" w:color="C3D2D5"/>
        </w:pBdr>
        <w:spacing w:before="240" w:after="80"/>
        <w:jc w:val="left"/>
      </w:pPr>
      <w:r>
        <w:rPr>
          <w:b/>
          <w:color w:val="387A8A"/>
          <w:sz w:val="17"/>
        </w:rPr>
        <w:t>education</w:t>
      </w:r>
      <w:r>
        <w:rPr>
          <w:rFonts w:ascii="맑은 고딕" w:hAnsi="맑은 고딕" w:eastAsia="맑은 고딕" w:cs="맑은 고딕"/>
          <w:b/>
          <w:color w:val="1C4954"/>
          <w:sz w:val="22"/>
        </w:rPr>
        <w:t xml:space="preserve">   학력 · 자격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학교 / 자격명</w:t>
            </w:r>
          </w:p>
        </w:tc>
        <w:tc>
          <w:tcPr>
            <w:tcW w:type="dxa" w:w="414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 w:val="0"/>
        <w:spacing w:before="240" w:after="60"/>
        <w:jc w:val="left"/>
      </w:pPr>
      <w:r>
        <w:rPr>
          <w:b/>
          <w:color w:val="387A8A"/>
          <w:sz w:val="17"/>
        </w:rPr>
        <w:t>languages · interests · references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990" w:hRule="atLeast"/>
          <w:cantSplit/>
        </w:trPr>
        <w:tc>
          <w:tcPr>
            <w:tcW w:type="dxa" w:w="3450"/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7"/>
              </w:rPr>
              <w:t>언어 · 수준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7"/>
              </w:rPr>
              <w:t>관심 분야 · 취미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7"/>
              </w:rPr>
              <w:t>추천인 (선택)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87A8A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C495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87A8A"/>
          <w:sz w:val="19"/>
        </w:rPr>
        <w:t>법인영업(B2B) 이력서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9"/>
              </w:rPr>
              <w:t>법인영업(B2B)는 이렇게</w:t>
            </w:r>
          </w:p>
          <w:p>
            <w:pPr>
              <w:spacing w:before="40" w:after="0"/>
              <w:jc w:val="left"/>
            </w:pPr>
            <w:r>
              <w:rPr>
                <w:color w:val="1C4954"/>
                <w:sz w:val="19"/>
              </w:rPr>
              <w:t>연도별 목표 대비 달성률과 대표 수주 사례를 숫자로 적습니다. 고객사 이름은 비밀유지 때문에 업종으로 바꿔도 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C4954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2021~2024 · ○○(주) 법인영업 · 연 목표 15억 대비 달성 118% · 신규 거래처 22곳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C495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이력서(JSON Resume) · 법인영업(B2B)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