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산업안전관리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2457D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안전 · 보건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안전관리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위험성 평가      □ 안전 교육      □ TBM      □ 순회 점검      □ 사고 조사      □ 보호구 관리      □ 협력업체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재해 예방 ·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