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50"/>
        <w:gridCol w:w="1560"/>
      </w:tblGrid>
      <w:tr>
        <w:trPr>
          <w:trHeight w:val="1770" w:hRule="atLeast"/>
          <w:cantSplit/>
        </w:trPr>
        <w:tc>
          <w:tcPr>
            <w:tcW w:type="dxa" w:w="8850"/>
          </w:tcPr>
          <w:p>
            <w:pPr>
              <w:spacing w:before="0" w:after="0"/>
              <w:jc w:val="left"/>
            </w:pPr>
            <w:r>
              <w:rPr>
                <w:b/>
                <w:color w:val="34598E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193357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34598E"/>
                <w:sz w:val="22"/>
              </w:rPr>
              <w:t>생산·품질관리</w:t>
            </w:r>
            <w:r>
              <w:rPr>
                <w:color w:val="8A929C"/>
                <w:spacing w:val="20"/>
                <w:sz w:val="16"/>
              </w:rPr>
              <w:t xml:space="preserve">   ·   PRODUCTION · QUALITY</w:t>
            </w:r>
          </w:p>
        </w:tc>
        <w:tc>
          <w:tcPr>
            <w:tcW w:type="dxa" w:w="1560"/>
            <w:tcBorders>
              <w:top w:val="single" w:sz="6" w:space="0" w:color="C3CAD5"/>
              <w:left w:val="single" w:sz="6" w:space="0" w:color="C3CAD5"/>
              <w:bottom w:val="single" w:sz="6" w:space="0" w:color="C3CAD5"/>
              <w:right w:val="single" w:sz="6" w:space="0" w:color="C3CAD5"/>
            </w:tcBorders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7"/>
              </w:rPr>
              <w:t>사진</w:t>
              <w:br/>
              <w:t>3×4cm</w:t>
            </w:r>
          </w:p>
        </w:tc>
      </w:tr>
    </w:tbl>
    <w:p>
      <w:pPr>
        <w:keepNext w:val="0"/>
        <w:pBdr>
          <w:bottom w:val="single" w:sz="6" w:space="1" w:color="C3CAD5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4598E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4598E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34598E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4598E"/>
                <w:sz w:val="16"/>
              </w:rPr>
              <w:t xml:space="preserve">희망공정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4598E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4598E"/>
          <w:sz w:val="22"/>
        </w:rPr>
        <w:t>01</w:t>
      </w:r>
      <w:r>
        <w:rPr>
          <w:rFonts w:ascii="바탕" w:hAnsi="바탕" w:eastAsia="바탕" w:cs="바탕"/>
          <w:b/>
          <w:color w:val="193357"/>
          <w:sz w:val="23"/>
        </w:rPr>
        <w:t xml:space="preserve">   기능 · 기술 자격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AD5"/>
              <w:left w:val="single" w:sz="30" w:space="0" w:color="34598E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등 급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AD5"/>
              <w:left w:val="single" w:sz="30" w:space="0" w:color="34598E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등 급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AD5"/>
              <w:left w:val="single" w:sz="30" w:space="0" w:color="34598E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등 급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4598E"/>
          <w:sz w:val="22"/>
        </w:rPr>
        <w:t>02</w:t>
      </w:r>
      <w:r>
        <w:rPr>
          <w:rFonts w:ascii="바탕" w:hAnsi="바탕" w:eastAsia="바탕" w:cs="바탕"/>
          <w:b/>
          <w:color w:val="193357"/>
          <w:sz w:val="23"/>
        </w:rPr>
        <w:t xml:space="preserve">   설비 · 공정 경험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AD5"/>
              <w:left w:val="single" w:sz="30" w:space="0" w:color="34598E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회사 · 공장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설비 · 공정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AD5"/>
              <w:left w:val="single" w:sz="30" w:space="0" w:color="34598E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회사 · 공장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설비 · 공정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AD5"/>
              <w:left w:val="single" w:sz="30" w:space="0" w:color="34598E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회사 · 공장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설비 · 공정 · 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4598E"/>
          <w:sz w:val="22"/>
        </w:rPr>
        <w:t>03</w:t>
      </w:r>
      <w:r>
        <w:rPr>
          <w:rFonts w:ascii="바탕" w:hAnsi="바탕" w:eastAsia="바탕" w:cs="바탕"/>
          <w:b/>
          <w:color w:val="193357"/>
          <w:sz w:val="23"/>
        </w:rPr>
        <w:t xml:space="preserve">   근무 형태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3CAD5"/>
              <w:left w:val="single" w:sz="30" w:space="0" w:color="34598E"/>
              <w:bottom w:val="single" w:sz="4" w:space="0" w:color="C3CAD5"/>
              <w:right w:val="single" w:sz="4" w:space="0" w:color="C3CAD5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주간 고정      □ 2교대      □ 3교대      □ 야근 · 특근      □ 기숙사 가능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4598E"/>
          <w:sz w:val="22"/>
        </w:rPr>
        <w:t>04</w:t>
      </w:r>
      <w:r>
        <w:rPr>
          <w:rFonts w:ascii="바탕" w:hAnsi="바탕" w:eastAsia="바탕" w:cs="바탕"/>
          <w:b/>
          <w:color w:val="193357"/>
          <w:sz w:val="23"/>
        </w:rPr>
        <w:t xml:space="preserve">   품질 · 불량 개선 사례 (수치로)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350" w:hRule="atLeast"/>
          <w:cantSplit/>
        </w:trPr>
        <w:tc>
          <w:tcPr>
            <w:tcW w:type="dxa" w:w="10410"/>
            <w:tcBorders>
              <w:top w:val="single" w:sz="4" w:space="0" w:color="C3CAD5"/>
              <w:left w:val="single" w:sz="30" w:space="0" w:color="34598E"/>
              <w:bottom w:val="single" w:sz="4" w:space="0" w:color="C3CAD5"/>
              <w:right w:val="single" w:sz="4" w:space="0" w:color="C3CAD5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4598E"/>
          <w:sz w:val="22"/>
        </w:rPr>
        <w:t>05</w:t>
      </w:r>
      <w:r>
        <w:rPr>
          <w:rFonts w:ascii="바탕" w:hAnsi="바탕" w:eastAsia="바탕" w:cs="바탕"/>
          <w:b/>
          <w:color w:val="193357"/>
          <w:sz w:val="23"/>
        </w:rPr>
        <w:t xml:space="preserve">   안전 · 교육 이수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AD5"/>
              <w:left w:val="single" w:sz="30" w:space="0" w:color="34598E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교육명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AD5"/>
              <w:left w:val="single" w:sz="30" w:space="0" w:color="34598E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교육명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관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4598E"/>
          <w:sz w:val="22"/>
        </w:rPr>
        <w:t>06</w:t>
      </w:r>
      <w:r>
        <w:rPr>
          <w:rFonts w:ascii="바탕" w:hAnsi="바탕" w:eastAsia="바탕" w:cs="바탕"/>
          <w:b/>
          <w:color w:val="193357"/>
          <w:sz w:val="23"/>
        </w:rPr>
        <w:t xml:space="preserve">   학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AD5"/>
              <w:left w:val="single" w:sz="30" w:space="0" w:color="34598E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AD5"/>
              <w:left w:val="single" w:sz="30" w:space="0" w:color="34598E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34598E"/>
        </w:pBdr>
        <w:spacing w:before="0" w:after="40"/>
        <w:jc w:val="left"/>
      </w:pPr>
      <w:r>
        <w:rPr>
          <w:rFonts w:ascii="바탕" w:hAnsi="바탕" w:eastAsia="바탕" w:cs="바탕"/>
          <w:b/>
          <w:color w:val="193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598E"/>
          <w:sz w:val="19"/>
        </w:rPr>
        <w:t>생산·품질관리 이력서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생산·품질관리는 이렇게</w:t>
            </w:r>
          </w:p>
          <w:p>
            <w:pPr>
              <w:spacing w:before="40" w:after="0"/>
              <w:jc w:val="left"/>
            </w:pPr>
            <w:r>
              <w:rPr>
                <w:color w:val="193357"/>
                <w:sz w:val="19"/>
              </w:rPr>
              <w:t>공정·설비 이름과 불량률·가동률 숫자를 적습니다. 안전 교육 이수와 자격은 표로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335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2020~현재 · ○○제조 조립 라인 · 공정 불량률 2.4% → 0.9%, 설비 가동률 +6%p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3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생산·품질관리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