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E1E6EA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233A4D"/>
                <w:spacing w:val="60"/>
                <w:sz w:val="48"/>
              </w:rPr>
              <w:t>이  름</w:t>
            </w:r>
            <w:r>
              <w:rPr>
                <w:b/>
                <w:color w:val="233A4D"/>
                <w:sz w:val="24"/>
              </w:rPr>
              <w:tab/>
              <w:t>전기·설비 기술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8A929C"/>
                <w:spacing w:val="60"/>
                <w:sz w:val="16"/>
              </w:rPr>
              <w:t>RESUME</w:t>
            </w:r>
            <w:r>
              <w:rPr>
                <w:color w:val="8A929C"/>
                <w:spacing w:val="20"/>
                <w:sz w:val="16"/>
              </w:rPr>
              <w:tab/>
              <w:t>ELECTRICAL · FACILITY ENGINEER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희망근무지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426380"/>
              <w:left w:val="nil"/>
              <w:bottom w:val="nil"/>
              <w:right w:val="nil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426380"/>
              <w:left w:val="nil"/>
              <w:bottom w:val="nil"/>
              <w:right w:val="nil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426380"/>
              <w:left w:val="nil"/>
              <w:bottom w:val="nil"/>
              <w:right w:val="nil"/>
            </w:tcBorders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자격 · 면허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자격명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  <w:tc>
          <w:tcPr>
            <w:tcW w:type="dxa" w:w="283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번 호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담당 설비 · 현장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사업장 · 건물</w:t>
            </w:r>
          </w:p>
        </w:tc>
        <w:tc>
          <w:tcPr>
            <w:tcW w:type="dxa" w:w="282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설비</w:t>
            </w:r>
          </w:p>
        </w:tc>
        <w:tc>
          <w:tcPr>
            <w:tcW w:type="dxa" w:w="283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담당 업무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가능 업무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수변전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소방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공조 · 냉난방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승강기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배관 · 기계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BAS · 자동제어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에너지 관리</w:t>
            </w:r>
          </w:p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근무 조건</w:t>
      </w:r>
    </w:p>
    <w:tbl>
      <w:tblPr>
        <w:tblW w:w="10590" w:type="dxa"/>
        <w:jc w:val="left"/>
        <w:tblLayout w:type="fixed"/>
        <w:tblCellMar>
          <w:top w:w="50" w:type="dxa"/>
          <w:left w:w="90" w:type="dxa"/>
          <w:bottom w:w="50" w:type="dxa"/>
          <w:right w:w="90" w:type="dxa"/>
        </w:tblCellMar>
        <w:tblLook w:firstColumn="1" w:firstRow="1" w:lastColumn="0" w:lastRow="0" w:noHBand="0" w:noVBand="1" w:val="04A0"/>
      </w:tblPr>
      <w:tblGrid>
        <w:gridCol w:w="2640"/>
        <w:gridCol w:w="2640"/>
        <w:gridCol w:w="2640"/>
        <w:gridCol w:w="2670"/>
      </w:tblGrid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상주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순회</w:t>
            </w:r>
          </w:p>
        </w:tc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교대</w:t>
            </w:r>
          </w:p>
        </w:tc>
        <w:tc>
          <w:tcPr>
            <w:tcW w:type="dxa" w:w="267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비상 대기 가능</w:t>
            </w:r>
          </w:p>
        </w:tc>
      </w:tr>
      <w:tr>
        <w:tc>
          <w:tcPr>
            <w:tcW w:type="dxa" w:w="26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4F6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 당직 가능</w:t>
            </w:r>
          </w:p>
        </w:tc>
        <w:tc>
          <w:tcPr>
            <w:tcW w:type="dxa" w:w="2640"/>
          </w:tcPr>
          <w:p/>
        </w:tc>
        <w:tc>
          <w:tcPr>
            <w:tcW w:type="dxa" w:w="2640"/>
          </w:tcPr>
          <w:p/>
        </w:tc>
        <w:tc>
          <w:tcPr>
            <w:tcW w:type="dxa" w:w="2670"/>
          </w:tcPr>
          <w:p/>
        </w:tc>
      </w:tr>
    </w:tbl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점검 · 정비 · 장애 대응 사례</w:t>
      </w:r>
    </w:p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5295"/>
        <w:gridCol w:w="5295"/>
      </w:tblGrid>
      <w:tr>
        <w:trPr>
          <w:trHeight w:val="420" w:hRule="atLeast"/>
          <w:cantSplit/>
        </w:trPr>
        <w:tc>
          <w:tcPr>
            <w:tcW w:type="dxa" w:w="5295"/>
            <w:shd w:val="clear" w:color="auto" w:fill="E1E6EA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사례명</w:t>
            </w:r>
          </w:p>
        </w:tc>
        <w:tc>
          <w:tcPr>
            <w:tcW w:type="dxa" w:w="5295"/>
            <w:shd w:val="clear" w:color="auto" w:fill="E1E6EA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7"/>
              </w:rPr>
              <w:t>일 시</w:t>
            </w:r>
          </w:p>
        </w:tc>
      </w:tr>
      <w:tr>
        <w:trPr>
          <w:trHeight w:val="1350" w:hRule="atLeast"/>
          <w:cantSplit/>
        </w:trPr>
        <w:tc>
          <w:tcPr>
            <w:tcW w:type="dxa" w:w="10590"/>
            <w:gridSpan w:val="2"/>
            <w:tcBorders>
              <w:top w:val="nil"/>
              <w:left w:val="single" w:sz="4" w:space="0" w:color="C3CDD5"/>
              <w:bottom w:val="single" w:sz="4" w:space="0" w:color="C3CDD5"/>
              <w:right w:val="single" w:sz="4" w:space="0" w:color="C3CD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426380"/>
                <w:sz w:val="17"/>
              </w:rPr>
              <w:t>원인 · 조치 · 결과</w:t>
            </w:r>
          </w:p>
        </w:tc>
      </w:tr>
    </w:tbl>
    <w:p>
      <w:pPr>
        <w:spacing w:lineRule="exact" w:line="75" w:before="0" w:after="0"/>
      </w:pPr>
    </w:p>
    <w:p>
      <w:pPr>
        <w:keepNext/>
        <w:pBdr>
          <w:bottom w:val="single" w:sz="10" w:space="3" w:color="233A4D"/>
        </w:pBdr>
        <w:spacing w:before="260" w:after="80"/>
        <w:jc w:val="left"/>
      </w:pPr>
      <w:r>
        <w:rPr>
          <w:rFonts w:ascii="바탕" w:hAnsi="바탕" w:eastAsia="바탕" w:cs="바탕"/>
          <w:b/>
          <w:color w:val="233A4D"/>
          <w:sz w:val="23"/>
        </w:rPr>
        <w:t>학력 · 교육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4245"/>
            <w:shd w:val="clear" w:color="auto" w:fill="233A4D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내 용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D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CDD5"/>
              <w:right w:val="nil"/>
            </w:tcBorders>
            <w:shd w:val="clear" w:color="auto" w:fill="F1F4F6"/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바탕" w:hAnsi="바탕" w:eastAsia="바탕" w:cs="바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