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1C4954"/>
        </w:pBdr>
        <w:spacing w:before="0" w:after="160"/>
        <w:jc w:val="left"/>
      </w:pPr>
      <w:r>
        <w:rPr>
          <w:rFonts w:ascii="바탕" w:hAnsi="바탕" w:eastAsia="바탕" w:cs="바탕"/>
          <w:b/>
          <w:color w:val="1C4954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전기·설비 기술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희망 근무지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주 소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bottom w:val="single" w:sz="8" w:space="3" w:color="387A8A"/>
        </w:pBdr>
        <w:spacing w:before="220" w:after="80"/>
        <w:jc w:val="left"/>
      </w:pPr>
      <w:r>
        <w:rPr>
          <w:rFonts w:ascii="바탕" w:hAnsi="바탕" w:eastAsia="바탕" w:cs="바탕"/>
          <w:b/>
          <w:color w:val="1C4954"/>
          <w:sz w:val="22"/>
        </w:rPr>
        <w:t>자격 · 면허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387A8A"/>
        </w:pBdr>
        <w:spacing w:before="220" w:after="80"/>
        <w:jc w:val="left"/>
      </w:pPr>
      <w:r>
        <w:rPr>
          <w:rFonts w:ascii="바탕" w:hAnsi="바탕" w:eastAsia="바탕" w:cs="바탕"/>
          <w:b/>
          <w:color w:val="1C4954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387A8A"/>
        </w:pBdr>
        <w:spacing w:before="240" w:after="80"/>
        <w:jc w:val="left"/>
      </w:pPr>
      <w:r>
        <w:rPr>
          <w:rFonts w:ascii="바탕" w:hAnsi="바탕" w:eastAsia="바탕" w:cs="바탕"/>
          <w:b/>
          <w:color w:val="1C4954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387A8A"/>
        </w:pBdr>
        <w:spacing w:before="160" w:after="80"/>
        <w:jc w:val="left"/>
      </w:pPr>
      <w:r>
        <w:rPr>
          <w:rFonts w:ascii="바탕" w:hAnsi="바탕" w:eastAsia="바탕" w:cs="바탕"/>
          <w:b/>
          <w:color w:val="1C4954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바탕" w:hAnsi="바탕" w:eastAsia="바탕" w:cs="바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전기·설비 기술 이력서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2020~현재 · ○○빌딩 전기실 상주(수전 1,500kVA) · 정기 점검 월 4회, 정전 사고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